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F553" w14:textId="77777777" w:rsidR="00FC59CE" w:rsidRDefault="004D7179">
      <w:pPr>
        <w:spacing w:line="259" w:lineRule="auto"/>
        <w:ind w:left="303" w:right="-1946" w:hanging="10"/>
      </w:pPr>
      <w:r>
        <w:rPr>
          <w:noProof/>
        </w:rPr>
        <w:drawing>
          <wp:anchor distT="0" distB="0" distL="114300" distR="114300" simplePos="0" relativeHeight="251658240" behindDoc="0" locked="0" layoutInCell="1" allowOverlap="0" wp14:anchorId="571C85C5" wp14:editId="04F138C0">
            <wp:simplePos x="0" y="0"/>
            <wp:positionH relativeFrom="column">
              <wp:posOffset>5164582</wp:posOffset>
            </wp:positionH>
            <wp:positionV relativeFrom="paragraph">
              <wp:posOffset>-161798</wp:posOffset>
            </wp:positionV>
            <wp:extent cx="1521460" cy="1521460"/>
            <wp:effectExtent l="0" t="0" r="0" b="0"/>
            <wp:wrapSquare wrapText="bothSides"/>
            <wp:docPr id="85" name="Picture 85" descr="A circular logo featuring a blue background with a white classical building icon in the center, surrounded by the text &quot;MISSISSIPPI COMMUNITY COLLEGE BOARD&quot; in blue on a white outer ring. The design emphasizes education and governance related to community colleges in Mississippi."/>
            <wp:cNvGraphicFramePr/>
            <a:graphic xmlns:a="http://schemas.openxmlformats.org/drawingml/2006/main">
              <a:graphicData uri="http://schemas.openxmlformats.org/drawingml/2006/picture">
                <pic:pic xmlns:pic="http://schemas.openxmlformats.org/drawingml/2006/picture">
                  <pic:nvPicPr>
                    <pic:cNvPr id="85" name="Picture 85" descr="A circular logo featuring a blue background with a white classical building icon in the center, surrounded by the text &quot;MISSISSIPPI COMMUNITY COLLEGE BOARD&quot; in blue on a white outer ring. The design emphasizes education and governance related to community colleges in Mississippi."/>
                    <pic:cNvPicPr/>
                  </pic:nvPicPr>
                  <pic:blipFill>
                    <a:blip r:embed="rId5"/>
                    <a:stretch>
                      <a:fillRect/>
                    </a:stretch>
                  </pic:blipFill>
                  <pic:spPr>
                    <a:xfrm>
                      <a:off x="0" y="0"/>
                      <a:ext cx="1521460" cy="1521460"/>
                    </a:xfrm>
                    <a:prstGeom prst="rect">
                      <a:avLst/>
                    </a:prstGeom>
                  </pic:spPr>
                </pic:pic>
              </a:graphicData>
            </a:graphic>
          </wp:anchor>
        </w:drawing>
      </w:r>
      <w:r>
        <w:rPr>
          <w:rFonts w:ascii="Arial" w:eastAsia="Arial" w:hAnsi="Arial" w:cs="Arial"/>
          <w:b/>
          <w:color w:val="000000"/>
          <w:sz w:val="48"/>
        </w:rPr>
        <w:t xml:space="preserve">The Strengthening Career and </w:t>
      </w:r>
    </w:p>
    <w:p w14:paraId="7EAB50FB" w14:textId="77777777" w:rsidR="00FC59CE" w:rsidRDefault="004D7179">
      <w:pPr>
        <w:spacing w:after="55" w:line="259" w:lineRule="auto"/>
        <w:ind w:left="303" w:right="-1946" w:hanging="10"/>
      </w:pPr>
      <w:r>
        <w:rPr>
          <w:rFonts w:ascii="Arial" w:eastAsia="Arial" w:hAnsi="Arial" w:cs="Arial"/>
          <w:b/>
          <w:color w:val="000000"/>
          <w:sz w:val="48"/>
        </w:rPr>
        <w:t>Technical Education for the 21</w:t>
      </w:r>
      <w:r>
        <w:rPr>
          <w:rFonts w:ascii="Arial" w:eastAsia="Arial" w:hAnsi="Arial" w:cs="Arial"/>
          <w:b/>
          <w:color w:val="000000"/>
          <w:sz w:val="48"/>
          <w:vertAlign w:val="superscript"/>
        </w:rPr>
        <w:t>st</w:t>
      </w:r>
      <w:r>
        <w:rPr>
          <w:rFonts w:ascii="Arial" w:eastAsia="Arial" w:hAnsi="Arial" w:cs="Arial"/>
          <w:b/>
          <w:color w:val="000000"/>
          <w:sz w:val="48"/>
        </w:rPr>
        <w:t xml:space="preserve"> Century Act (Perkins V) </w:t>
      </w:r>
    </w:p>
    <w:p w14:paraId="0D4EB99A" w14:textId="77777777" w:rsidR="00FC59CE" w:rsidRDefault="004D7179">
      <w:pPr>
        <w:spacing w:after="158" w:line="259" w:lineRule="auto"/>
        <w:ind w:left="4131" w:firstLine="0"/>
      </w:pPr>
      <w:r>
        <w:rPr>
          <w:rFonts w:ascii="Arial" w:eastAsia="Arial" w:hAnsi="Arial" w:cs="Arial"/>
          <w:b/>
          <w:color w:val="000000"/>
          <w:sz w:val="36"/>
        </w:rPr>
        <w:t xml:space="preserve"> </w:t>
      </w:r>
    </w:p>
    <w:p w14:paraId="20330BB5" w14:textId="77777777" w:rsidR="00FC59CE" w:rsidRDefault="004D7179">
      <w:pPr>
        <w:spacing w:line="259" w:lineRule="auto"/>
        <w:ind w:left="173" w:firstLine="0"/>
        <w:jc w:val="center"/>
      </w:pPr>
      <w:r>
        <w:rPr>
          <w:rFonts w:ascii="Arial" w:eastAsia="Arial" w:hAnsi="Arial" w:cs="Arial"/>
          <w:b/>
          <w:color w:val="000000"/>
          <w:sz w:val="36"/>
        </w:rPr>
        <w:t xml:space="preserve">State Monitoring Selection Criteria </w:t>
      </w:r>
    </w:p>
    <w:p w14:paraId="6154F286" w14:textId="77777777" w:rsidR="00FC59CE" w:rsidRDefault="004D7179">
      <w:pPr>
        <w:spacing w:after="165" w:line="259" w:lineRule="auto"/>
        <w:ind w:left="279" w:firstLine="0"/>
      </w:pPr>
      <w:r>
        <w:rPr>
          <w:rFonts w:ascii="Calibri" w:eastAsia="Calibri" w:hAnsi="Calibri" w:cs="Calibri"/>
          <w:noProof/>
          <w:color w:val="000000"/>
          <w:sz w:val="22"/>
        </w:rPr>
        <mc:AlternateContent>
          <mc:Choice Requires="wpg">
            <w:drawing>
              <wp:inline distT="0" distB="0" distL="0" distR="0" wp14:anchorId="7216789D" wp14:editId="631E1D96">
                <wp:extent cx="5981065" cy="6096"/>
                <wp:effectExtent l="0" t="0" r="0" b="0"/>
                <wp:docPr id="18879" name="Group 1887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5144" name="Shape 2514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79" style="width:470.95pt;height:0.47998pt;mso-position-horizontal-relative:char;mso-position-vertical-relative:line" coordsize="59810,60">
                <v:shape id="Shape 25145"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12E8DB5E" w14:textId="77777777" w:rsidR="00FC59CE" w:rsidRDefault="004D7179">
      <w:pPr>
        <w:spacing w:after="172" w:line="249" w:lineRule="auto"/>
        <w:ind w:left="318" w:right="126" w:hanging="10"/>
      </w:pPr>
      <w:r>
        <w:rPr>
          <w:color w:val="000000"/>
        </w:rPr>
        <w:t xml:space="preserve">The Mississippi Community College Board, Office of Career and Technical Education will monitor postsecondary career and technical education programs located on the campus of each of the fifteen Mississippi community colleges.  Colleges are slated for review on a 5-year cycle (3 colleges per year).  The state monitoring of </w:t>
      </w:r>
      <w:proofErr w:type="gramStart"/>
      <w:r>
        <w:rPr>
          <w:color w:val="000000"/>
        </w:rPr>
        <w:t>postsecondary</w:t>
      </w:r>
      <w:proofErr w:type="gramEnd"/>
      <w:r>
        <w:rPr>
          <w:color w:val="000000"/>
        </w:rPr>
        <w:t xml:space="preserve"> programs is based on the following criteria: </w:t>
      </w:r>
    </w:p>
    <w:p w14:paraId="0A347314" w14:textId="77777777" w:rsidR="00FC59CE" w:rsidRDefault="004D7179">
      <w:pPr>
        <w:numPr>
          <w:ilvl w:val="0"/>
          <w:numId w:val="1"/>
        </w:numPr>
        <w:spacing w:line="249" w:lineRule="auto"/>
        <w:ind w:right="126" w:hanging="360"/>
      </w:pPr>
      <w:r>
        <w:rPr>
          <w:color w:val="000000"/>
        </w:rPr>
        <w:t xml:space="preserve">Achieving the target percentage for the program year </w:t>
      </w:r>
    </w:p>
    <w:p w14:paraId="192F7626" w14:textId="77777777" w:rsidR="00FC59CE" w:rsidRDefault="004D7179">
      <w:pPr>
        <w:numPr>
          <w:ilvl w:val="1"/>
          <w:numId w:val="1"/>
        </w:numPr>
        <w:spacing w:line="249" w:lineRule="auto"/>
        <w:ind w:right="126" w:hanging="360"/>
      </w:pPr>
      <w:r>
        <w:rPr>
          <w:color w:val="000000"/>
        </w:rPr>
        <w:t xml:space="preserve">1P1-Placement and Retention </w:t>
      </w:r>
    </w:p>
    <w:p w14:paraId="4CD445E7" w14:textId="77777777" w:rsidR="00FC59CE" w:rsidRDefault="004D7179">
      <w:pPr>
        <w:numPr>
          <w:ilvl w:val="1"/>
          <w:numId w:val="1"/>
        </w:numPr>
        <w:spacing w:line="249" w:lineRule="auto"/>
        <w:ind w:right="126" w:hanging="360"/>
      </w:pPr>
      <w:r>
        <w:rPr>
          <w:color w:val="000000"/>
        </w:rPr>
        <w:t xml:space="preserve">2P1-Earned Recognized Credentials </w:t>
      </w:r>
    </w:p>
    <w:p w14:paraId="068A8E4E" w14:textId="77777777" w:rsidR="00FC59CE" w:rsidRDefault="004D7179">
      <w:pPr>
        <w:numPr>
          <w:ilvl w:val="1"/>
          <w:numId w:val="1"/>
        </w:numPr>
        <w:spacing w:line="249" w:lineRule="auto"/>
        <w:ind w:right="126" w:hanging="360"/>
      </w:pPr>
      <w:r>
        <w:rPr>
          <w:color w:val="000000"/>
        </w:rPr>
        <w:t xml:space="preserve">3P1-Nontraditional Concentrators </w:t>
      </w:r>
    </w:p>
    <w:p w14:paraId="0C820295" w14:textId="77777777" w:rsidR="00FC59CE" w:rsidRDefault="004D7179">
      <w:pPr>
        <w:spacing w:after="1" w:line="259" w:lineRule="auto"/>
        <w:ind w:left="1388" w:firstLine="0"/>
      </w:pPr>
      <w:r>
        <w:rPr>
          <w:color w:val="000000"/>
        </w:rPr>
        <w:t xml:space="preserve"> </w:t>
      </w:r>
    </w:p>
    <w:p w14:paraId="72A9C31A" w14:textId="77777777" w:rsidR="00FC59CE" w:rsidRDefault="004D7179">
      <w:pPr>
        <w:numPr>
          <w:ilvl w:val="0"/>
          <w:numId w:val="1"/>
        </w:numPr>
        <w:spacing w:line="249" w:lineRule="auto"/>
        <w:ind w:right="126" w:hanging="360"/>
      </w:pPr>
      <w:r>
        <w:rPr>
          <w:color w:val="000000"/>
        </w:rPr>
        <w:t xml:space="preserve">Time since the last review </w:t>
      </w:r>
    </w:p>
    <w:p w14:paraId="75AEA664" w14:textId="77777777" w:rsidR="00FC59CE" w:rsidRDefault="004D7179">
      <w:pPr>
        <w:numPr>
          <w:ilvl w:val="0"/>
          <w:numId w:val="1"/>
        </w:numPr>
        <w:spacing w:line="249" w:lineRule="auto"/>
        <w:ind w:right="126" w:hanging="360"/>
      </w:pPr>
      <w:r>
        <w:rPr>
          <w:color w:val="000000"/>
        </w:rPr>
        <w:t xml:space="preserve">The result and extent of any Federal monitoring </w:t>
      </w:r>
    </w:p>
    <w:p w14:paraId="48324489" w14:textId="77777777" w:rsidR="00FC59CE" w:rsidRDefault="004D7179">
      <w:pPr>
        <w:numPr>
          <w:ilvl w:val="0"/>
          <w:numId w:val="1"/>
        </w:numPr>
        <w:spacing w:after="166" w:line="249" w:lineRule="auto"/>
        <w:ind w:right="126" w:hanging="360"/>
      </w:pPr>
      <w:r>
        <w:rPr>
          <w:color w:val="000000"/>
        </w:rPr>
        <w:t>Whether the subrecipient has new personnel or new or substantially changed systems (for example, a new accounting system</w:t>
      </w:r>
      <w:proofErr w:type="gramStart"/>
      <w:r>
        <w:rPr>
          <w:color w:val="000000"/>
        </w:rPr>
        <w:t>);</w:t>
      </w:r>
      <w:proofErr w:type="gramEnd"/>
      <w:r>
        <w:rPr>
          <w:color w:val="000000"/>
        </w:rPr>
        <w:t xml:space="preserve"> </w:t>
      </w:r>
    </w:p>
    <w:p w14:paraId="4B7C1F80" w14:textId="77777777" w:rsidR="00FC59CE" w:rsidRDefault="004D7179">
      <w:pPr>
        <w:spacing w:after="166" w:line="249" w:lineRule="auto"/>
        <w:ind w:left="318" w:right="126" w:hanging="10"/>
      </w:pPr>
      <w:r>
        <w:rPr>
          <w:color w:val="000000"/>
        </w:rPr>
        <w:t xml:space="preserve">Each criterion will receive one (1) point for each item met </w:t>
      </w:r>
      <w:proofErr w:type="gramStart"/>
      <w:r>
        <w:rPr>
          <w:color w:val="000000"/>
        </w:rPr>
        <w:t>for</w:t>
      </w:r>
      <w:proofErr w:type="gramEnd"/>
      <w:r>
        <w:rPr>
          <w:color w:val="000000"/>
        </w:rPr>
        <w:t xml:space="preserve"> a maximum total of seven (6) possible points.  The Office of Career and Technical Education will select three colleges with the lowest score.  The selection criteria </w:t>
      </w:r>
      <w:proofErr w:type="gramStart"/>
      <w:r>
        <w:rPr>
          <w:color w:val="000000"/>
        </w:rPr>
        <w:t>is</w:t>
      </w:r>
      <w:proofErr w:type="gramEnd"/>
      <w:r>
        <w:rPr>
          <w:color w:val="000000"/>
        </w:rPr>
        <w:t xml:space="preserve"> consistent for each cycle.  In the event of a tie, the Office of CTE will select the college with the highest enrollment to review. </w:t>
      </w:r>
    </w:p>
    <w:p w14:paraId="73D14245" w14:textId="77777777" w:rsidR="00FC59CE" w:rsidRDefault="004D7179">
      <w:pPr>
        <w:spacing w:after="158" w:line="259" w:lineRule="auto"/>
        <w:ind w:left="308" w:firstLine="0"/>
      </w:pPr>
      <w:r>
        <w:rPr>
          <w:color w:val="000000"/>
        </w:rPr>
        <w:t xml:space="preserve"> </w:t>
      </w:r>
    </w:p>
    <w:p w14:paraId="3DE849ED" w14:textId="77777777" w:rsidR="00FC59CE" w:rsidRDefault="004D7179">
      <w:pPr>
        <w:spacing w:after="158" w:line="259" w:lineRule="auto"/>
        <w:ind w:left="308" w:firstLine="0"/>
      </w:pPr>
      <w:r>
        <w:rPr>
          <w:color w:val="000000"/>
        </w:rPr>
        <w:t xml:space="preserve"> </w:t>
      </w:r>
    </w:p>
    <w:p w14:paraId="1368E27D" w14:textId="77777777" w:rsidR="00FC59CE" w:rsidRDefault="004D7179">
      <w:pPr>
        <w:spacing w:after="159" w:line="259" w:lineRule="auto"/>
        <w:ind w:left="308" w:firstLine="0"/>
      </w:pPr>
      <w:r>
        <w:rPr>
          <w:color w:val="000000"/>
        </w:rPr>
        <w:t xml:space="preserve"> </w:t>
      </w:r>
    </w:p>
    <w:p w14:paraId="39C5A3A3" w14:textId="77777777" w:rsidR="00FC59CE" w:rsidRDefault="004D7179">
      <w:pPr>
        <w:spacing w:after="156" w:line="259" w:lineRule="auto"/>
        <w:ind w:left="308" w:firstLine="0"/>
      </w:pPr>
      <w:r>
        <w:rPr>
          <w:color w:val="000000"/>
        </w:rPr>
        <w:t xml:space="preserve"> </w:t>
      </w:r>
    </w:p>
    <w:p w14:paraId="6E236FF7" w14:textId="77777777" w:rsidR="00FC59CE" w:rsidRDefault="004D7179">
      <w:pPr>
        <w:spacing w:after="158" w:line="259" w:lineRule="auto"/>
        <w:ind w:left="308" w:firstLine="0"/>
      </w:pPr>
      <w:r>
        <w:rPr>
          <w:color w:val="000000"/>
        </w:rPr>
        <w:t xml:space="preserve"> </w:t>
      </w:r>
    </w:p>
    <w:p w14:paraId="608B4912" w14:textId="77777777" w:rsidR="00FC59CE" w:rsidRDefault="004D7179">
      <w:pPr>
        <w:spacing w:after="158" w:line="259" w:lineRule="auto"/>
        <w:ind w:left="308" w:firstLine="0"/>
      </w:pPr>
      <w:r>
        <w:rPr>
          <w:color w:val="000000"/>
        </w:rPr>
        <w:t xml:space="preserve"> </w:t>
      </w:r>
    </w:p>
    <w:p w14:paraId="5A7F1892" w14:textId="77777777" w:rsidR="00FC59CE" w:rsidRDefault="004D7179">
      <w:pPr>
        <w:spacing w:line="259" w:lineRule="auto"/>
        <w:ind w:left="308" w:firstLine="0"/>
      </w:pPr>
      <w:r>
        <w:rPr>
          <w:color w:val="000000"/>
        </w:rPr>
        <w:t xml:space="preserve"> </w:t>
      </w:r>
    </w:p>
    <w:p w14:paraId="58DE7B7E" w14:textId="77777777" w:rsidR="00FC59CE" w:rsidRDefault="004D7179">
      <w:pPr>
        <w:spacing w:line="259" w:lineRule="auto"/>
        <w:ind w:left="0" w:firstLine="0"/>
      </w:pPr>
      <w:r>
        <w:rPr>
          <w:b/>
          <w:color w:val="000000"/>
          <w:sz w:val="32"/>
        </w:rPr>
        <w:t>Strengthening Career and Technical Education for the 21</w:t>
      </w:r>
      <w:r>
        <w:rPr>
          <w:b/>
          <w:color w:val="000000"/>
          <w:sz w:val="32"/>
          <w:vertAlign w:val="superscript"/>
        </w:rPr>
        <w:t>st</w:t>
      </w:r>
      <w:r>
        <w:rPr>
          <w:b/>
          <w:color w:val="000000"/>
          <w:sz w:val="32"/>
        </w:rPr>
        <w:t xml:space="preserve"> Century Act </w:t>
      </w:r>
    </w:p>
    <w:p w14:paraId="6A348489" w14:textId="77777777" w:rsidR="00FC59CE" w:rsidRDefault="004D7179">
      <w:pPr>
        <w:spacing w:line="259" w:lineRule="auto"/>
        <w:ind w:left="2712" w:right="2707" w:hanging="10"/>
        <w:jc w:val="center"/>
      </w:pPr>
      <w:r>
        <w:rPr>
          <w:b/>
          <w:color w:val="000000"/>
          <w:sz w:val="32"/>
        </w:rPr>
        <w:t xml:space="preserve">(Perkins V) </w:t>
      </w:r>
    </w:p>
    <w:p w14:paraId="7BCD6DF5" w14:textId="77777777" w:rsidR="00FC59CE" w:rsidRDefault="004D7179">
      <w:pPr>
        <w:spacing w:line="259" w:lineRule="auto"/>
        <w:ind w:left="2712" w:right="2624" w:hanging="10"/>
        <w:jc w:val="center"/>
      </w:pPr>
      <w:r>
        <w:rPr>
          <w:b/>
          <w:color w:val="000000"/>
          <w:sz w:val="32"/>
        </w:rPr>
        <w:lastRenderedPageBreak/>
        <w:t xml:space="preserve">State Monitoring Instrument FY 202__ </w:t>
      </w:r>
    </w:p>
    <w:tbl>
      <w:tblPr>
        <w:tblStyle w:val="TableGrid"/>
        <w:tblW w:w="9352" w:type="dxa"/>
        <w:tblInd w:w="-48" w:type="dxa"/>
        <w:tblCellMar>
          <w:top w:w="14" w:type="dxa"/>
        </w:tblCellMar>
        <w:tblLook w:val="04A0" w:firstRow="1" w:lastRow="0" w:firstColumn="1" w:lastColumn="0" w:noHBand="0" w:noVBand="1"/>
      </w:tblPr>
      <w:tblGrid>
        <w:gridCol w:w="3147"/>
        <w:gridCol w:w="6205"/>
      </w:tblGrid>
      <w:tr w:rsidR="00FC59CE" w14:paraId="0D095EE7" w14:textId="77777777">
        <w:trPr>
          <w:trHeight w:val="377"/>
        </w:trPr>
        <w:tc>
          <w:tcPr>
            <w:tcW w:w="9352" w:type="dxa"/>
            <w:gridSpan w:val="2"/>
            <w:tcBorders>
              <w:top w:val="single" w:sz="4" w:space="0" w:color="000000"/>
              <w:left w:val="single" w:sz="4" w:space="0" w:color="000000"/>
              <w:bottom w:val="single" w:sz="4" w:space="0" w:color="000000"/>
              <w:right w:val="single" w:sz="4" w:space="0" w:color="000000"/>
            </w:tcBorders>
          </w:tcPr>
          <w:p w14:paraId="13004951" w14:textId="77777777" w:rsidR="00FC59CE" w:rsidRDefault="004D7179">
            <w:pPr>
              <w:spacing w:line="259" w:lineRule="auto"/>
              <w:ind w:left="177" w:firstLine="0"/>
              <w:jc w:val="center"/>
            </w:pPr>
            <w:r>
              <w:rPr>
                <w:b/>
                <w:color w:val="000000"/>
                <w:sz w:val="32"/>
              </w:rPr>
              <w:t xml:space="preserve">Self-Assessment </w:t>
            </w:r>
          </w:p>
        </w:tc>
      </w:tr>
      <w:tr w:rsidR="00FC59CE" w14:paraId="7E7A0738" w14:textId="77777777">
        <w:trPr>
          <w:trHeight w:val="655"/>
        </w:trPr>
        <w:tc>
          <w:tcPr>
            <w:tcW w:w="3147" w:type="dxa"/>
            <w:tcBorders>
              <w:top w:val="single" w:sz="4" w:space="0" w:color="000000"/>
              <w:left w:val="single" w:sz="4" w:space="0" w:color="000000"/>
              <w:bottom w:val="single" w:sz="4" w:space="0" w:color="000000"/>
              <w:right w:val="single" w:sz="4" w:space="0" w:color="000000"/>
            </w:tcBorders>
          </w:tcPr>
          <w:p w14:paraId="3B8A796B" w14:textId="77777777" w:rsidR="00FC59CE" w:rsidRDefault="004D7179">
            <w:pPr>
              <w:spacing w:line="259" w:lineRule="auto"/>
              <w:ind w:left="108" w:firstLine="0"/>
              <w:jc w:val="both"/>
            </w:pPr>
            <w:r>
              <w:rPr>
                <w:b/>
                <w:color w:val="000000"/>
                <w:sz w:val="28"/>
              </w:rPr>
              <w:t>College Name &amp; Address</w:t>
            </w:r>
          </w:p>
        </w:tc>
        <w:tc>
          <w:tcPr>
            <w:tcW w:w="6205" w:type="dxa"/>
            <w:tcBorders>
              <w:top w:val="single" w:sz="4" w:space="0" w:color="000000"/>
              <w:left w:val="single" w:sz="4" w:space="0" w:color="000000"/>
              <w:bottom w:val="single" w:sz="4" w:space="0" w:color="000000"/>
              <w:right w:val="single" w:sz="4" w:space="0" w:color="000000"/>
            </w:tcBorders>
          </w:tcPr>
          <w:p w14:paraId="4A60CBDF" w14:textId="77777777" w:rsidR="00FC59CE" w:rsidRDefault="004D7179">
            <w:pPr>
              <w:spacing w:line="259" w:lineRule="auto"/>
              <w:ind w:left="-29" w:firstLine="0"/>
            </w:pPr>
            <w:r>
              <w:rPr>
                <w:b/>
                <w:color w:val="000000"/>
                <w:sz w:val="28"/>
              </w:rPr>
              <w:t xml:space="preserve"> </w:t>
            </w:r>
          </w:p>
        </w:tc>
      </w:tr>
      <w:tr w:rsidR="00FC59CE" w14:paraId="1AAC97DB" w14:textId="77777777">
        <w:trPr>
          <w:trHeight w:val="331"/>
        </w:trPr>
        <w:tc>
          <w:tcPr>
            <w:tcW w:w="3147" w:type="dxa"/>
            <w:tcBorders>
              <w:top w:val="single" w:sz="4" w:space="0" w:color="000000"/>
              <w:left w:val="single" w:sz="4" w:space="0" w:color="000000"/>
              <w:bottom w:val="single" w:sz="4" w:space="0" w:color="000000"/>
              <w:right w:val="single" w:sz="4" w:space="0" w:color="000000"/>
            </w:tcBorders>
          </w:tcPr>
          <w:p w14:paraId="2A73EE0D" w14:textId="77777777" w:rsidR="00FC59CE" w:rsidRDefault="004D7179">
            <w:pPr>
              <w:spacing w:line="259" w:lineRule="auto"/>
              <w:ind w:left="108" w:firstLine="0"/>
            </w:pPr>
            <w:r>
              <w:rPr>
                <w:b/>
                <w:color w:val="000000"/>
                <w:sz w:val="28"/>
              </w:rPr>
              <w:t xml:space="preserve">President </w:t>
            </w:r>
          </w:p>
        </w:tc>
        <w:tc>
          <w:tcPr>
            <w:tcW w:w="6205" w:type="dxa"/>
            <w:tcBorders>
              <w:top w:val="single" w:sz="4" w:space="0" w:color="000000"/>
              <w:left w:val="single" w:sz="4" w:space="0" w:color="000000"/>
              <w:bottom w:val="single" w:sz="4" w:space="0" w:color="000000"/>
              <w:right w:val="single" w:sz="4" w:space="0" w:color="000000"/>
            </w:tcBorders>
          </w:tcPr>
          <w:p w14:paraId="3C802231" w14:textId="77777777" w:rsidR="00FC59CE" w:rsidRDefault="00FC59CE">
            <w:pPr>
              <w:spacing w:after="160" w:line="259" w:lineRule="auto"/>
              <w:ind w:left="0" w:firstLine="0"/>
            </w:pPr>
          </w:p>
        </w:tc>
      </w:tr>
      <w:tr w:rsidR="00FC59CE" w14:paraId="0A6726DC" w14:textId="77777777">
        <w:trPr>
          <w:trHeight w:val="653"/>
        </w:trPr>
        <w:tc>
          <w:tcPr>
            <w:tcW w:w="3147" w:type="dxa"/>
            <w:tcBorders>
              <w:top w:val="single" w:sz="4" w:space="0" w:color="000000"/>
              <w:left w:val="single" w:sz="4" w:space="0" w:color="000000"/>
              <w:bottom w:val="single" w:sz="4" w:space="0" w:color="000000"/>
              <w:right w:val="single" w:sz="4" w:space="0" w:color="000000"/>
            </w:tcBorders>
          </w:tcPr>
          <w:p w14:paraId="6A4A6F2B" w14:textId="77777777" w:rsidR="00FC59CE" w:rsidRDefault="004D7179">
            <w:pPr>
              <w:spacing w:line="259" w:lineRule="auto"/>
              <w:ind w:left="108" w:firstLine="0"/>
            </w:pPr>
            <w:r>
              <w:rPr>
                <w:b/>
                <w:color w:val="000000"/>
                <w:sz w:val="28"/>
              </w:rPr>
              <w:t xml:space="preserve">Director/Dean, Career and Technical Education </w:t>
            </w:r>
          </w:p>
        </w:tc>
        <w:tc>
          <w:tcPr>
            <w:tcW w:w="6205" w:type="dxa"/>
            <w:tcBorders>
              <w:top w:val="single" w:sz="4" w:space="0" w:color="000000"/>
              <w:left w:val="single" w:sz="4" w:space="0" w:color="000000"/>
              <w:bottom w:val="single" w:sz="4" w:space="0" w:color="000000"/>
              <w:right w:val="single" w:sz="4" w:space="0" w:color="000000"/>
            </w:tcBorders>
          </w:tcPr>
          <w:p w14:paraId="4497B0D1" w14:textId="77777777" w:rsidR="00FC59CE" w:rsidRDefault="00FC59CE">
            <w:pPr>
              <w:spacing w:after="160" w:line="259" w:lineRule="auto"/>
              <w:ind w:left="0" w:firstLine="0"/>
            </w:pPr>
          </w:p>
        </w:tc>
      </w:tr>
      <w:tr w:rsidR="00FC59CE" w14:paraId="128C4471" w14:textId="77777777">
        <w:trPr>
          <w:trHeight w:val="655"/>
        </w:trPr>
        <w:tc>
          <w:tcPr>
            <w:tcW w:w="3147" w:type="dxa"/>
            <w:tcBorders>
              <w:top w:val="single" w:sz="4" w:space="0" w:color="000000"/>
              <w:left w:val="single" w:sz="4" w:space="0" w:color="000000"/>
              <w:bottom w:val="single" w:sz="4" w:space="0" w:color="000000"/>
              <w:right w:val="single" w:sz="4" w:space="0" w:color="000000"/>
            </w:tcBorders>
          </w:tcPr>
          <w:p w14:paraId="324A6CBC" w14:textId="77777777" w:rsidR="00FC59CE" w:rsidRDefault="004D7179">
            <w:pPr>
              <w:spacing w:line="259" w:lineRule="auto"/>
              <w:ind w:left="108" w:firstLine="0"/>
            </w:pPr>
            <w:r>
              <w:rPr>
                <w:b/>
                <w:color w:val="000000"/>
                <w:sz w:val="28"/>
              </w:rPr>
              <w:t xml:space="preserve">CTE Address </w:t>
            </w:r>
          </w:p>
        </w:tc>
        <w:tc>
          <w:tcPr>
            <w:tcW w:w="6205" w:type="dxa"/>
            <w:tcBorders>
              <w:top w:val="single" w:sz="4" w:space="0" w:color="000000"/>
              <w:left w:val="single" w:sz="4" w:space="0" w:color="000000"/>
              <w:bottom w:val="single" w:sz="4" w:space="0" w:color="000000"/>
              <w:right w:val="single" w:sz="4" w:space="0" w:color="000000"/>
            </w:tcBorders>
          </w:tcPr>
          <w:p w14:paraId="6C3A4595" w14:textId="77777777" w:rsidR="00FC59CE" w:rsidRDefault="00FC59CE">
            <w:pPr>
              <w:spacing w:after="160" w:line="259" w:lineRule="auto"/>
              <w:ind w:left="0" w:firstLine="0"/>
            </w:pPr>
          </w:p>
        </w:tc>
      </w:tr>
      <w:tr w:rsidR="00FC59CE" w14:paraId="3B47153F" w14:textId="77777777">
        <w:trPr>
          <w:trHeight w:val="331"/>
        </w:trPr>
        <w:tc>
          <w:tcPr>
            <w:tcW w:w="3147" w:type="dxa"/>
            <w:tcBorders>
              <w:top w:val="single" w:sz="4" w:space="0" w:color="000000"/>
              <w:left w:val="single" w:sz="4" w:space="0" w:color="000000"/>
              <w:bottom w:val="single" w:sz="4" w:space="0" w:color="000000"/>
              <w:right w:val="single" w:sz="4" w:space="0" w:color="000000"/>
            </w:tcBorders>
          </w:tcPr>
          <w:p w14:paraId="2A2A5854" w14:textId="77777777" w:rsidR="00FC59CE" w:rsidRDefault="004D7179">
            <w:pPr>
              <w:spacing w:line="259" w:lineRule="auto"/>
              <w:ind w:left="108" w:firstLine="0"/>
            </w:pPr>
            <w:r>
              <w:rPr>
                <w:b/>
                <w:color w:val="000000"/>
                <w:sz w:val="28"/>
              </w:rPr>
              <w:t xml:space="preserve">Phone </w:t>
            </w:r>
          </w:p>
        </w:tc>
        <w:tc>
          <w:tcPr>
            <w:tcW w:w="6205" w:type="dxa"/>
            <w:tcBorders>
              <w:top w:val="single" w:sz="4" w:space="0" w:color="000000"/>
              <w:left w:val="single" w:sz="4" w:space="0" w:color="000000"/>
              <w:bottom w:val="single" w:sz="4" w:space="0" w:color="000000"/>
              <w:right w:val="single" w:sz="4" w:space="0" w:color="000000"/>
            </w:tcBorders>
          </w:tcPr>
          <w:p w14:paraId="358B479D" w14:textId="77777777" w:rsidR="00FC59CE" w:rsidRDefault="00FC59CE">
            <w:pPr>
              <w:spacing w:after="160" w:line="259" w:lineRule="auto"/>
              <w:ind w:left="0" w:firstLine="0"/>
            </w:pPr>
          </w:p>
        </w:tc>
      </w:tr>
      <w:tr w:rsidR="00FC59CE" w14:paraId="5E7179BD" w14:textId="77777777">
        <w:trPr>
          <w:trHeight w:val="331"/>
        </w:trPr>
        <w:tc>
          <w:tcPr>
            <w:tcW w:w="3147" w:type="dxa"/>
            <w:tcBorders>
              <w:top w:val="single" w:sz="4" w:space="0" w:color="000000"/>
              <w:left w:val="single" w:sz="4" w:space="0" w:color="000000"/>
              <w:bottom w:val="single" w:sz="4" w:space="0" w:color="000000"/>
              <w:right w:val="single" w:sz="4" w:space="0" w:color="000000"/>
            </w:tcBorders>
          </w:tcPr>
          <w:p w14:paraId="3106E91B" w14:textId="77777777" w:rsidR="00FC59CE" w:rsidRDefault="004D7179">
            <w:pPr>
              <w:spacing w:line="259" w:lineRule="auto"/>
              <w:ind w:left="108" w:firstLine="0"/>
            </w:pPr>
            <w:r>
              <w:rPr>
                <w:b/>
                <w:color w:val="000000"/>
                <w:sz w:val="28"/>
              </w:rPr>
              <w:t xml:space="preserve">Email Address </w:t>
            </w:r>
          </w:p>
        </w:tc>
        <w:tc>
          <w:tcPr>
            <w:tcW w:w="6205" w:type="dxa"/>
            <w:tcBorders>
              <w:top w:val="single" w:sz="4" w:space="0" w:color="000000"/>
              <w:left w:val="single" w:sz="4" w:space="0" w:color="000000"/>
              <w:bottom w:val="single" w:sz="4" w:space="0" w:color="000000"/>
              <w:right w:val="single" w:sz="4" w:space="0" w:color="000000"/>
            </w:tcBorders>
          </w:tcPr>
          <w:p w14:paraId="712974C4" w14:textId="77777777" w:rsidR="00FC59CE" w:rsidRDefault="00FC59CE">
            <w:pPr>
              <w:spacing w:after="160" w:line="259" w:lineRule="auto"/>
              <w:ind w:left="0" w:firstLine="0"/>
            </w:pPr>
          </w:p>
        </w:tc>
      </w:tr>
      <w:tr w:rsidR="00FC59CE" w14:paraId="3EDE7642" w14:textId="77777777">
        <w:trPr>
          <w:trHeight w:val="655"/>
        </w:trPr>
        <w:tc>
          <w:tcPr>
            <w:tcW w:w="3147" w:type="dxa"/>
            <w:tcBorders>
              <w:top w:val="single" w:sz="4" w:space="0" w:color="000000"/>
              <w:left w:val="single" w:sz="4" w:space="0" w:color="000000"/>
              <w:bottom w:val="single" w:sz="4" w:space="0" w:color="000000"/>
              <w:right w:val="single" w:sz="4" w:space="0" w:color="000000"/>
            </w:tcBorders>
          </w:tcPr>
          <w:p w14:paraId="42582F49" w14:textId="77777777" w:rsidR="00FC59CE" w:rsidRDefault="004D7179">
            <w:pPr>
              <w:spacing w:line="259" w:lineRule="auto"/>
              <w:ind w:left="108" w:firstLine="0"/>
            </w:pPr>
            <w:r>
              <w:rPr>
                <w:b/>
                <w:color w:val="000000"/>
                <w:sz w:val="28"/>
              </w:rPr>
              <w:t xml:space="preserve">Self-Assessment completed by </w:t>
            </w:r>
          </w:p>
        </w:tc>
        <w:tc>
          <w:tcPr>
            <w:tcW w:w="6205" w:type="dxa"/>
            <w:tcBorders>
              <w:top w:val="single" w:sz="4" w:space="0" w:color="000000"/>
              <w:left w:val="single" w:sz="4" w:space="0" w:color="000000"/>
              <w:bottom w:val="single" w:sz="4" w:space="0" w:color="000000"/>
              <w:right w:val="single" w:sz="4" w:space="0" w:color="000000"/>
            </w:tcBorders>
          </w:tcPr>
          <w:p w14:paraId="4C1AE560" w14:textId="77777777" w:rsidR="00FC59CE" w:rsidRDefault="00FC59CE">
            <w:pPr>
              <w:spacing w:after="160" w:line="259" w:lineRule="auto"/>
              <w:ind w:left="0" w:firstLine="0"/>
            </w:pPr>
          </w:p>
        </w:tc>
      </w:tr>
      <w:tr w:rsidR="00FC59CE" w14:paraId="500D0F5D" w14:textId="77777777">
        <w:trPr>
          <w:trHeight w:val="746"/>
        </w:trPr>
        <w:tc>
          <w:tcPr>
            <w:tcW w:w="3147" w:type="dxa"/>
            <w:tcBorders>
              <w:top w:val="single" w:sz="4" w:space="0" w:color="000000"/>
              <w:left w:val="single" w:sz="4" w:space="0" w:color="000000"/>
              <w:bottom w:val="single" w:sz="4" w:space="0" w:color="000000"/>
              <w:right w:val="nil"/>
            </w:tcBorders>
          </w:tcPr>
          <w:p w14:paraId="776B8868" w14:textId="77777777" w:rsidR="00FC59CE" w:rsidRDefault="00FC59CE">
            <w:pPr>
              <w:spacing w:after="160" w:line="259" w:lineRule="auto"/>
              <w:ind w:left="0" w:firstLine="0"/>
            </w:pPr>
          </w:p>
        </w:tc>
        <w:tc>
          <w:tcPr>
            <w:tcW w:w="6205" w:type="dxa"/>
            <w:tcBorders>
              <w:top w:val="single" w:sz="4" w:space="0" w:color="000000"/>
              <w:left w:val="nil"/>
              <w:bottom w:val="single" w:sz="4" w:space="0" w:color="000000"/>
              <w:right w:val="single" w:sz="4" w:space="0" w:color="000000"/>
            </w:tcBorders>
          </w:tcPr>
          <w:p w14:paraId="735CF417" w14:textId="77777777" w:rsidR="00FC59CE" w:rsidRDefault="004D7179">
            <w:pPr>
              <w:spacing w:line="259" w:lineRule="auto"/>
              <w:ind w:left="358" w:right="1679" w:hanging="372"/>
            </w:pPr>
            <w:r>
              <w:rPr>
                <w:b/>
                <w:color w:val="000000"/>
                <w:sz w:val="32"/>
              </w:rPr>
              <w:t>Individuals Interviewed (</w:t>
            </w:r>
            <w:r>
              <w:rPr>
                <w:b/>
                <w:color w:val="FF0000"/>
                <w:sz w:val="32"/>
              </w:rPr>
              <w:t>MCCB Use Only</w:t>
            </w:r>
            <w:r>
              <w:rPr>
                <w:b/>
                <w:color w:val="000000"/>
                <w:sz w:val="32"/>
              </w:rPr>
              <w:t xml:space="preserve">) </w:t>
            </w:r>
          </w:p>
        </w:tc>
      </w:tr>
      <w:tr w:rsidR="00FC59CE" w14:paraId="1D93BAD2" w14:textId="77777777">
        <w:trPr>
          <w:trHeight w:val="656"/>
        </w:trPr>
        <w:tc>
          <w:tcPr>
            <w:tcW w:w="3147" w:type="dxa"/>
            <w:tcBorders>
              <w:top w:val="single" w:sz="4" w:space="0" w:color="000000"/>
              <w:left w:val="single" w:sz="4" w:space="0" w:color="000000"/>
              <w:bottom w:val="single" w:sz="4" w:space="0" w:color="000000"/>
              <w:right w:val="single" w:sz="4" w:space="0" w:color="000000"/>
            </w:tcBorders>
          </w:tcPr>
          <w:p w14:paraId="20134A1D" w14:textId="77777777" w:rsidR="00FC59CE" w:rsidRDefault="004D7179">
            <w:pPr>
              <w:spacing w:line="259" w:lineRule="auto"/>
              <w:ind w:left="287" w:firstLine="0"/>
              <w:jc w:val="center"/>
            </w:pPr>
            <w:r>
              <w:rPr>
                <w:b/>
                <w:color w:val="000000"/>
                <w:sz w:val="28"/>
              </w:rPr>
              <w:t xml:space="preserve">Name </w:t>
            </w:r>
          </w:p>
        </w:tc>
        <w:tc>
          <w:tcPr>
            <w:tcW w:w="6205" w:type="dxa"/>
            <w:tcBorders>
              <w:top w:val="single" w:sz="4" w:space="0" w:color="000000"/>
              <w:left w:val="single" w:sz="4" w:space="0" w:color="000000"/>
              <w:bottom w:val="single" w:sz="4" w:space="0" w:color="000000"/>
              <w:right w:val="single" w:sz="4" w:space="0" w:color="000000"/>
            </w:tcBorders>
          </w:tcPr>
          <w:p w14:paraId="1F0F0085" w14:textId="77777777" w:rsidR="00FC59CE" w:rsidRDefault="004D7179">
            <w:pPr>
              <w:spacing w:line="259" w:lineRule="auto"/>
              <w:ind w:left="290" w:firstLine="0"/>
              <w:jc w:val="center"/>
            </w:pPr>
            <w:r>
              <w:rPr>
                <w:b/>
                <w:color w:val="000000"/>
                <w:sz w:val="28"/>
              </w:rPr>
              <w:t xml:space="preserve">Title </w:t>
            </w:r>
          </w:p>
        </w:tc>
      </w:tr>
      <w:tr w:rsidR="00FC59CE" w14:paraId="6C57A049" w14:textId="77777777">
        <w:trPr>
          <w:trHeight w:val="653"/>
        </w:trPr>
        <w:tc>
          <w:tcPr>
            <w:tcW w:w="3147" w:type="dxa"/>
            <w:tcBorders>
              <w:top w:val="single" w:sz="4" w:space="0" w:color="000000"/>
              <w:left w:val="single" w:sz="4" w:space="0" w:color="000000"/>
              <w:bottom w:val="single" w:sz="4" w:space="0" w:color="000000"/>
              <w:right w:val="single" w:sz="4" w:space="0" w:color="000000"/>
            </w:tcBorders>
          </w:tcPr>
          <w:p w14:paraId="4772CF39" w14:textId="77777777" w:rsidR="00FC59CE" w:rsidRDefault="00FC59CE">
            <w:pPr>
              <w:spacing w:after="160" w:line="259" w:lineRule="auto"/>
              <w:ind w:left="0" w:firstLine="0"/>
            </w:pPr>
          </w:p>
        </w:tc>
        <w:tc>
          <w:tcPr>
            <w:tcW w:w="6205" w:type="dxa"/>
            <w:tcBorders>
              <w:top w:val="single" w:sz="4" w:space="0" w:color="000000"/>
              <w:left w:val="single" w:sz="4" w:space="0" w:color="000000"/>
              <w:bottom w:val="single" w:sz="4" w:space="0" w:color="000000"/>
              <w:right w:val="single" w:sz="4" w:space="0" w:color="000000"/>
            </w:tcBorders>
          </w:tcPr>
          <w:p w14:paraId="1A849BBF" w14:textId="77777777" w:rsidR="00FC59CE" w:rsidRDefault="00FC59CE">
            <w:pPr>
              <w:spacing w:after="160" w:line="259" w:lineRule="auto"/>
              <w:ind w:left="0" w:firstLine="0"/>
            </w:pPr>
          </w:p>
        </w:tc>
      </w:tr>
      <w:tr w:rsidR="00FC59CE" w14:paraId="6A3F589A" w14:textId="77777777">
        <w:trPr>
          <w:trHeight w:val="655"/>
        </w:trPr>
        <w:tc>
          <w:tcPr>
            <w:tcW w:w="3147" w:type="dxa"/>
            <w:tcBorders>
              <w:top w:val="single" w:sz="4" w:space="0" w:color="000000"/>
              <w:left w:val="single" w:sz="4" w:space="0" w:color="000000"/>
              <w:bottom w:val="single" w:sz="4" w:space="0" w:color="000000"/>
              <w:right w:val="single" w:sz="4" w:space="0" w:color="000000"/>
            </w:tcBorders>
          </w:tcPr>
          <w:p w14:paraId="78AD0FAB" w14:textId="77777777" w:rsidR="00FC59CE" w:rsidRDefault="00FC59CE">
            <w:pPr>
              <w:spacing w:after="160" w:line="259" w:lineRule="auto"/>
              <w:ind w:left="0" w:firstLine="0"/>
            </w:pPr>
          </w:p>
        </w:tc>
        <w:tc>
          <w:tcPr>
            <w:tcW w:w="6205" w:type="dxa"/>
            <w:tcBorders>
              <w:top w:val="single" w:sz="4" w:space="0" w:color="000000"/>
              <w:left w:val="single" w:sz="4" w:space="0" w:color="000000"/>
              <w:bottom w:val="single" w:sz="4" w:space="0" w:color="000000"/>
              <w:right w:val="single" w:sz="4" w:space="0" w:color="000000"/>
            </w:tcBorders>
          </w:tcPr>
          <w:p w14:paraId="223F1CC4" w14:textId="77777777" w:rsidR="00FC59CE" w:rsidRDefault="00FC59CE">
            <w:pPr>
              <w:spacing w:after="160" w:line="259" w:lineRule="auto"/>
              <w:ind w:left="0" w:firstLine="0"/>
            </w:pPr>
          </w:p>
        </w:tc>
      </w:tr>
      <w:tr w:rsidR="00FC59CE" w14:paraId="18EFCB29" w14:textId="77777777">
        <w:trPr>
          <w:trHeight w:val="653"/>
        </w:trPr>
        <w:tc>
          <w:tcPr>
            <w:tcW w:w="3147" w:type="dxa"/>
            <w:tcBorders>
              <w:top w:val="single" w:sz="4" w:space="0" w:color="000000"/>
              <w:left w:val="single" w:sz="4" w:space="0" w:color="000000"/>
              <w:bottom w:val="single" w:sz="4" w:space="0" w:color="000000"/>
              <w:right w:val="single" w:sz="4" w:space="0" w:color="000000"/>
            </w:tcBorders>
          </w:tcPr>
          <w:p w14:paraId="1B36FE23" w14:textId="77777777" w:rsidR="00FC59CE" w:rsidRDefault="00FC59CE">
            <w:pPr>
              <w:spacing w:after="160" w:line="259" w:lineRule="auto"/>
              <w:ind w:left="0" w:firstLine="0"/>
            </w:pPr>
          </w:p>
        </w:tc>
        <w:tc>
          <w:tcPr>
            <w:tcW w:w="6205" w:type="dxa"/>
            <w:tcBorders>
              <w:top w:val="single" w:sz="4" w:space="0" w:color="000000"/>
              <w:left w:val="single" w:sz="4" w:space="0" w:color="000000"/>
              <w:bottom w:val="single" w:sz="4" w:space="0" w:color="000000"/>
              <w:right w:val="single" w:sz="4" w:space="0" w:color="000000"/>
            </w:tcBorders>
          </w:tcPr>
          <w:p w14:paraId="27C057AA" w14:textId="77777777" w:rsidR="00FC59CE" w:rsidRDefault="00FC59CE">
            <w:pPr>
              <w:spacing w:after="160" w:line="259" w:lineRule="auto"/>
              <w:ind w:left="0" w:firstLine="0"/>
            </w:pPr>
          </w:p>
        </w:tc>
      </w:tr>
      <w:tr w:rsidR="00FC59CE" w14:paraId="015F3CAF" w14:textId="77777777">
        <w:trPr>
          <w:trHeight w:val="655"/>
        </w:trPr>
        <w:tc>
          <w:tcPr>
            <w:tcW w:w="3147" w:type="dxa"/>
            <w:tcBorders>
              <w:top w:val="single" w:sz="4" w:space="0" w:color="000000"/>
              <w:left w:val="single" w:sz="4" w:space="0" w:color="000000"/>
              <w:bottom w:val="single" w:sz="4" w:space="0" w:color="000000"/>
              <w:right w:val="single" w:sz="4" w:space="0" w:color="000000"/>
            </w:tcBorders>
          </w:tcPr>
          <w:p w14:paraId="4251926D" w14:textId="77777777" w:rsidR="00FC59CE" w:rsidRDefault="00FC59CE">
            <w:pPr>
              <w:spacing w:after="160" w:line="259" w:lineRule="auto"/>
              <w:ind w:left="0" w:firstLine="0"/>
            </w:pPr>
          </w:p>
        </w:tc>
        <w:tc>
          <w:tcPr>
            <w:tcW w:w="6205" w:type="dxa"/>
            <w:tcBorders>
              <w:top w:val="single" w:sz="4" w:space="0" w:color="000000"/>
              <w:left w:val="single" w:sz="4" w:space="0" w:color="000000"/>
              <w:bottom w:val="single" w:sz="4" w:space="0" w:color="000000"/>
              <w:right w:val="single" w:sz="4" w:space="0" w:color="000000"/>
            </w:tcBorders>
          </w:tcPr>
          <w:p w14:paraId="4E6B31B8" w14:textId="77777777" w:rsidR="00FC59CE" w:rsidRDefault="00FC59CE">
            <w:pPr>
              <w:spacing w:after="160" w:line="259" w:lineRule="auto"/>
              <w:ind w:left="0" w:firstLine="0"/>
            </w:pPr>
          </w:p>
        </w:tc>
      </w:tr>
      <w:tr w:rsidR="00FC59CE" w14:paraId="0543A799" w14:textId="77777777">
        <w:trPr>
          <w:trHeight w:val="653"/>
        </w:trPr>
        <w:tc>
          <w:tcPr>
            <w:tcW w:w="3147" w:type="dxa"/>
            <w:tcBorders>
              <w:top w:val="single" w:sz="4" w:space="0" w:color="000000"/>
              <w:left w:val="single" w:sz="4" w:space="0" w:color="000000"/>
              <w:bottom w:val="single" w:sz="4" w:space="0" w:color="000000"/>
              <w:right w:val="single" w:sz="4" w:space="0" w:color="000000"/>
            </w:tcBorders>
          </w:tcPr>
          <w:p w14:paraId="3DA7BB13" w14:textId="77777777" w:rsidR="00FC59CE" w:rsidRDefault="00FC59CE">
            <w:pPr>
              <w:spacing w:after="160" w:line="259" w:lineRule="auto"/>
              <w:ind w:left="0" w:firstLine="0"/>
            </w:pPr>
          </w:p>
        </w:tc>
        <w:tc>
          <w:tcPr>
            <w:tcW w:w="6205" w:type="dxa"/>
            <w:tcBorders>
              <w:top w:val="single" w:sz="4" w:space="0" w:color="000000"/>
              <w:left w:val="single" w:sz="4" w:space="0" w:color="000000"/>
              <w:bottom w:val="single" w:sz="4" w:space="0" w:color="000000"/>
              <w:right w:val="single" w:sz="4" w:space="0" w:color="000000"/>
            </w:tcBorders>
          </w:tcPr>
          <w:p w14:paraId="66C095E7" w14:textId="77777777" w:rsidR="00FC59CE" w:rsidRDefault="00FC59CE">
            <w:pPr>
              <w:spacing w:after="160" w:line="259" w:lineRule="auto"/>
              <w:ind w:left="0" w:firstLine="0"/>
            </w:pPr>
          </w:p>
        </w:tc>
      </w:tr>
      <w:tr w:rsidR="00FC59CE" w14:paraId="4CC2CF89" w14:textId="77777777">
        <w:trPr>
          <w:trHeight w:val="655"/>
        </w:trPr>
        <w:tc>
          <w:tcPr>
            <w:tcW w:w="3147" w:type="dxa"/>
            <w:tcBorders>
              <w:top w:val="single" w:sz="4" w:space="0" w:color="000000"/>
              <w:left w:val="single" w:sz="4" w:space="0" w:color="000000"/>
              <w:bottom w:val="single" w:sz="4" w:space="0" w:color="000000"/>
              <w:right w:val="single" w:sz="4" w:space="0" w:color="000000"/>
            </w:tcBorders>
          </w:tcPr>
          <w:p w14:paraId="0F81428C" w14:textId="77777777" w:rsidR="00FC59CE" w:rsidRDefault="00FC59CE">
            <w:pPr>
              <w:spacing w:after="160" w:line="259" w:lineRule="auto"/>
              <w:ind w:left="0" w:firstLine="0"/>
            </w:pPr>
          </w:p>
        </w:tc>
        <w:tc>
          <w:tcPr>
            <w:tcW w:w="6205" w:type="dxa"/>
            <w:tcBorders>
              <w:top w:val="single" w:sz="4" w:space="0" w:color="000000"/>
              <w:left w:val="single" w:sz="4" w:space="0" w:color="000000"/>
              <w:bottom w:val="single" w:sz="4" w:space="0" w:color="000000"/>
              <w:right w:val="single" w:sz="4" w:space="0" w:color="000000"/>
            </w:tcBorders>
          </w:tcPr>
          <w:p w14:paraId="6CE29D8B" w14:textId="77777777" w:rsidR="00FC59CE" w:rsidRDefault="00FC59CE">
            <w:pPr>
              <w:spacing w:after="160" w:line="259" w:lineRule="auto"/>
              <w:ind w:left="0" w:firstLine="0"/>
            </w:pPr>
          </w:p>
        </w:tc>
      </w:tr>
      <w:tr w:rsidR="00FC59CE" w14:paraId="1EEE058F" w14:textId="77777777">
        <w:trPr>
          <w:trHeight w:val="653"/>
        </w:trPr>
        <w:tc>
          <w:tcPr>
            <w:tcW w:w="3147" w:type="dxa"/>
            <w:tcBorders>
              <w:top w:val="single" w:sz="4" w:space="0" w:color="000000"/>
              <w:left w:val="single" w:sz="4" w:space="0" w:color="000000"/>
              <w:bottom w:val="single" w:sz="4" w:space="0" w:color="000000"/>
              <w:right w:val="single" w:sz="4" w:space="0" w:color="000000"/>
            </w:tcBorders>
          </w:tcPr>
          <w:p w14:paraId="68A0A64A" w14:textId="77777777" w:rsidR="00FC59CE" w:rsidRDefault="00FC59CE">
            <w:pPr>
              <w:spacing w:after="160" w:line="259" w:lineRule="auto"/>
              <w:ind w:left="0" w:firstLine="0"/>
            </w:pPr>
          </w:p>
        </w:tc>
        <w:tc>
          <w:tcPr>
            <w:tcW w:w="6205" w:type="dxa"/>
            <w:tcBorders>
              <w:top w:val="single" w:sz="4" w:space="0" w:color="000000"/>
              <w:left w:val="single" w:sz="4" w:space="0" w:color="000000"/>
              <w:bottom w:val="single" w:sz="4" w:space="0" w:color="000000"/>
              <w:right w:val="single" w:sz="4" w:space="0" w:color="000000"/>
            </w:tcBorders>
          </w:tcPr>
          <w:p w14:paraId="761857D2" w14:textId="77777777" w:rsidR="00FC59CE" w:rsidRDefault="00FC59CE">
            <w:pPr>
              <w:spacing w:after="160" w:line="259" w:lineRule="auto"/>
              <w:ind w:left="0" w:firstLine="0"/>
            </w:pPr>
          </w:p>
        </w:tc>
      </w:tr>
      <w:tr w:rsidR="00FC59CE" w14:paraId="71BC313C" w14:textId="77777777">
        <w:trPr>
          <w:trHeight w:val="655"/>
        </w:trPr>
        <w:tc>
          <w:tcPr>
            <w:tcW w:w="3147" w:type="dxa"/>
            <w:tcBorders>
              <w:top w:val="single" w:sz="4" w:space="0" w:color="000000"/>
              <w:left w:val="single" w:sz="4" w:space="0" w:color="000000"/>
              <w:bottom w:val="single" w:sz="4" w:space="0" w:color="000000"/>
              <w:right w:val="single" w:sz="4" w:space="0" w:color="000000"/>
            </w:tcBorders>
          </w:tcPr>
          <w:p w14:paraId="2C57F294" w14:textId="77777777" w:rsidR="00FC59CE" w:rsidRDefault="00FC59CE">
            <w:pPr>
              <w:spacing w:after="160" w:line="259" w:lineRule="auto"/>
              <w:ind w:left="0" w:firstLine="0"/>
            </w:pPr>
          </w:p>
        </w:tc>
        <w:tc>
          <w:tcPr>
            <w:tcW w:w="6205" w:type="dxa"/>
            <w:tcBorders>
              <w:top w:val="single" w:sz="4" w:space="0" w:color="000000"/>
              <w:left w:val="single" w:sz="4" w:space="0" w:color="000000"/>
              <w:bottom w:val="single" w:sz="4" w:space="0" w:color="000000"/>
              <w:right w:val="single" w:sz="4" w:space="0" w:color="000000"/>
            </w:tcBorders>
          </w:tcPr>
          <w:p w14:paraId="4501D103" w14:textId="77777777" w:rsidR="00FC59CE" w:rsidRDefault="00FC59CE">
            <w:pPr>
              <w:spacing w:after="160" w:line="259" w:lineRule="auto"/>
              <w:ind w:left="0" w:firstLine="0"/>
            </w:pPr>
          </w:p>
        </w:tc>
      </w:tr>
    </w:tbl>
    <w:p w14:paraId="27093F7B" w14:textId="77777777" w:rsidR="004D4A73" w:rsidRDefault="004D4A73">
      <w:pPr>
        <w:spacing w:after="169" w:line="249" w:lineRule="auto"/>
        <w:ind w:left="318" w:right="126" w:hanging="10"/>
        <w:rPr>
          <w:color w:val="000000"/>
        </w:rPr>
      </w:pPr>
    </w:p>
    <w:p w14:paraId="5BB9C022" w14:textId="7124ACE2" w:rsidR="00FC59CE" w:rsidRDefault="004D7179">
      <w:pPr>
        <w:spacing w:after="169" w:line="249" w:lineRule="auto"/>
        <w:ind w:left="318" w:right="126" w:hanging="10"/>
      </w:pPr>
      <w:r>
        <w:rPr>
          <w:color w:val="000000"/>
        </w:rPr>
        <w:t xml:space="preserve">Purpose of the Carl D. Perkins Act </w:t>
      </w:r>
    </w:p>
    <w:p w14:paraId="000CC394" w14:textId="77777777" w:rsidR="00FC59CE" w:rsidRDefault="004D7179">
      <w:pPr>
        <w:spacing w:after="151" w:line="249" w:lineRule="auto"/>
        <w:ind w:left="318" w:right="126" w:hanging="10"/>
      </w:pPr>
      <w:r>
        <w:rPr>
          <w:color w:val="000000"/>
        </w:rPr>
        <w:lastRenderedPageBreak/>
        <w:t xml:space="preserve">The purpose of the Carl D. Perkins Act is to develop more fully the academic, career, and technical skills of secondary and post-secondary students who elect to enroll in career and technical education programs by: </w:t>
      </w:r>
    </w:p>
    <w:p w14:paraId="04B7B579" w14:textId="77777777" w:rsidR="00FC59CE" w:rsidRDefault="004D7179">
      <w:pPr>
        <w:numPr>
          <w:ilvl w:val="0"/>
          <w:numId w:val="2"/>
        </w:numPr>
        <w:spacing w:line="249" w:lineRule="auto"/>
        <w:ind w:right="126" w:hanging="360"/>
      </w:pPr>
      <w:r>
        <w:rPr>
          <w:color w:val="000000"/>
        </w:rPr>
        <w:t xml:space="preserve">Building on the efforts of states and localities to develop challenging academic and technical </w:t>
      </w:r>
      <w:proofErr w:type="gramStart"/>
      <w:r>
        <w:rPr>
          <w:color w:val="000000"/>
        </w:rPr>
        <w:t>standards;</w:t>
      </w:r>
      <w:proofErr w:type="gramEnd"/>
      <w:r>
        <w:rPr>
          <w:color w:val="000000"/>
        </w:rPr>
        <w:t xml:space="preserve"> </w:t>
      </w:r>
    </w:p>
    <w:p w14:paraId="16B998FC" w14:textId="77777777" w:rsidR="00FC59CE" w:rsidRDefault="004D7179">
      <w:pPr>
        <w:spacing w:line="259" w:lineRule="auto"/>
        <w:ind w:left="1028" w:firstLine="0"/>
      </w:pPr>
      <w:r>
        <w:rPr>
          <w:color w:val="000000"/>
        </w:rPr>
        <w:t xml:space="preserve"> </w:t>
      </w:r>
    </w:p>
    <w:p w14:paraId="692EBB41" w14:textId="77777777" w:rsidR="00FC59CE" w:rsidRDefault="004D7179">
      <w:pPr>
        <w:numPr>
          <w:ilvl w:val="0"/>
          <w:numId w:val="2"/>
        </w:numPr>
        <w:spacing w:line="249" w:lineRule="auto"/>
        <w:ind w:right="126" w:hanging="360"/>
      </w:pPr>
      <w:r>
        <w:rPr>
          <w:color w:val="000000"/>
        </w:rPr>
        <w:t xml:space="preserve">Promote the development of services and activities that integrate rigorous and challenging academic and career and technical education </w:t>
      </w:r>
      <w:proofErr w:type="gramStart"/>
      <w:r>
        <w:rPr>
          <w:color w:val="000000"/>
        </w:rPr>
        <w:t>instructions;</w:t>
      </w:r>
      <w:proofErr w:type="gramEnd"/>
      <w:r>
        <w:rPr>
          <w:color w:val="000000"/>
        </w:rPr>
        <w:t xml:space="preserve"> </w:t>
      </w:r>
    </w:p>
    <w:p w14:paraId="40D28DBD" w14:textId="77777777" w:rsidR="00FC59CE" w:rsidRDefault="004D7179">
      <w:pPr>
        <w:spacing w:after="1" w:line="259" w:lineRule="auto"/>
        <w:ind w:left="1028" w:firstLine="0"/>
      </w:pPr>
      <w:r>
        <w:rPr>
          <w:color w:val="000000"/>
        </w:rPr>
        <w:t xml:space="preserve"> </w:t>
      </w:r>
    </w:p>
    <w:p w14:paraId="68946D37" w14:textId="77777777" w:rsidR="00FC59CE" w:rsidRDefault="004D7179">
      <w:pPr>
        <w:numPr>
          <w:ilvl w:val="0"/>
          <w:numId w:val="2"/>
        </w:numPr>
        <w:spacing w:line="249" w:lineRule="auto"/>
        <w:ind w:right="126" w:hanging="360"/>
      </w:pPr>
      <w:r>
        <w:rPr>
          <w:color w:val="000000"/>
        </w:rPr>
        <w:t xml:space="preserve">Increase state and local flexibility in providing services and activities designed to develop, implement and improve career and technical education, including </w:t>
      </w:r>
    </w:p>
    <w:p w14:paraId="212EC3DA" w14:textId="77777777" w:rsidR="00FC59CE" w:rsidRDefault="004D7179">
      <w:pPr>
        <w:spacing w:after="3" w:line="259" w:lineRule="auto"/>
        <w:ind w:left="1028" w:firstLine="0"/>
      </w:pPr>
      <w:r>
        <w:rPr>
          <w:color w:val="000000"/>
        </w:rPr>
        <w:t xml:space="preserve"> </w:t>
      </w:r>
    </w:p>
    <w:p w14:paraId="1A1C591D" w14:textId="77777777" w:rsidR="00FC59CE" w:rsidRDefault="004D7179">
      <w:pPr>
        <w:numPr>
          <w:ilvl w:val="0"/>
          <w:numId w:val="2"/>
        </w:numPr>
        <w:spacing w:line="249" w:lineRule="auto"/>
        <w:ind w:right="126" w:hanging="360"/>
      </w:pPr>
      <w:r>
        <w:rPr>
          <w:color w:val="000000"/>
        </w:rPr>
        <w:t xml:space="preserve">Conduct and disseminate national research and disseminate information on best practices that improve career and technical education programs, services, and </w:t>
      </w:r>
      <w:proofErr w:type="gramStart"/>
      <w:r>
        <w:rPr>
          <w:color w:val="000000"/>
        </w:rPr>
        <w:t>activities;</w:t>
      </w:r>
      <w:proofErr w:type="gramEnd"/>
      <w:r>
        <w:rPr>
          <w:color w:val="000000"/>
        </w:rPr>
        <w:t xml:space="preserve"> </w:t>
      </w:r>
    </w:p>
    <w:p w14:paraId="4C937BFC" w14:textId="77777777" w:rsidR="00FC59CE" w:rsidRDefault="004D7179">
      <w:pPr>
        <w:spacing w:after="1" w:line="259" w:lineRule="auto"/>
        <w:ind w:left="1028" w:firstLine="0"/>
      </w:pPr>
      <w:r>
        <w:rPr>
          <w:color w:val="000000"/>
        </w:rPr>
        <w:t xml:space="preserve"> </w:t>
      </w:r>
    </w:p>
    <w:p w14:paraId="51085334" w14:textId="77777777" w:rsidR="00FC59CE" w:rsidRDefault="004D7179">
      <w:pPr>
        <w:numPr>
          <w:ilvl w:val="0"/>
          <w:numId w:val="2"/>
        </w:numPr>
        <w:spacing w:line="249" w:lineRule="auto"/>
        <w:ind w:right="126" w:hanging="360"/>
      </w:pPr>
      <w:r>
        <w:rPr>
          <w:color w:val="000000"/>
        </w:rPr>
        <w:t xml:space="preserve">Provide technical assistance that promotes leadership, initial preparation, and professional development at the state and local level; and improve the quality of career </w:t>
      </w:r>
    </w:p>
    <w:p w14:paraId="476CD7DE" w14:textId="77777777" w:rsidR="00FC59CE" w:rsidRDefault="004D7179">
      <w:pPr>
        <w:spacing w:line="249" w:lineRule="auto"/>
        <w:ind w:right="126" w:hanging="10"/>
      </w:pPr>
      <w:r>
        <w:rPr>
          <w:color w:val="000000"/>
        </w:rPr>
        <w:t xml:space="preserve">and technical education teachers, faculty, administrators, and </w:t>
      </w:r>
      <w:proofErr w:type="gramStart"/>
      <w:r>
        <w:rPr>
          <w:color w:val="000000"/>
        </w:rPr>
        <w:t>counselors;</w:t>
      </w:r>
      <w:proofErr w:type="gramEnd"/>
      <w:r>
        <w:rPr>
          <w:color w:val="000000"/>
        </w:rPr>
        <w:t xml:space="preserve"> </w:t>
      </w:r>
    </w:p>
    <w:p w14:paraId="35A241A8" w14:textId="77777777" w:rsidR="00FC59CE" w:rsidRDefault="004D7179">
      <w:pPr>
        <w:spacing w:after="1" w:line="259" w:lineRule="auto"/>
        <w:ind w:left="1028" w:firstLine="0"/>
      </w:pPr>
      <w:r>
        <w:rPr>
          <w:color w:val="000000"/>
        </w:rPr>
        <w:t xml:space="preserve"> </w:t>
      </w:r>
    </w:p>
    <w:p w14:paraId="2CBD93FD" w14:textId="77777777" w:rsidR="00FC59CE" w:rsidRDefault="004D7179">
      <w:pPr>
        <w:numPr>
          <w:ilvl w:val="0"/>
          <w:numId w:val="2"/>
        </w:numPr>
        <w:spacing w:line="249" w:lineRule="auto"/>
        <w:ind w:right="126" w:hanging="360"/>
      </w:pPr>
      <w:r>
        <w:rPr>
          <w:color w:val="000000"/>
        </w:rPr>
        <w:t xml:space="preserve">Support partnerships among secondary schools, post-secondary institutions, baccalaureate degree-granting institutions, area career and technical education schools, local workforce investments boards, business and industry, and </w:t>
      </w:r>
      <w:proofErr w:type="gramStart"/>
      <w:r>
        <w:rPr>
          <w:color w:val="000000"/>
        </w:rPr>
        <w:t>intermediaries;</w:t>
      </w:r>
      <w:proofErr w:type="gramEnd"/>
      <w:r>
        <w:rPr>
          <w:color w:val="000000"/>
        </w:rPr>
        <w:t xml:space="preserve">  </w:t>
      </w:r>
    </w:p>
    <w:p w14:paraId="7FE30F19" w14:textId="77777777" w:rsidR="00FC59CE" w:rsidRDefault="004D7179">
      <w:pPr>
        <w:spacing w:after="1" w:line="259" w:lineRule="auto"/>
        <w:ind w:left="1028" w:firstLine="0"/>
      </w:pPr>
      <w:r>
        <w:rPr>
          <w:color w:val="000000"/>
        </w:rPr>
        <w:t xml:space="preserve"> </w:t>
      </w:r>
    </w:p>
    <w:p w14:paraId="44C72925" w14:textId="77777777" w:rsidR="00FC59CE" w:rsidRDefault="004D7179">
      <w:pPr>
        <w:numPr>
          <w:ilvl w:val="0"/>
          <w:numId w:val="2"/>
        </w:numPr>
        <w:spacing w:line="249" w:lineRule="auto"/>
        <w:ind w:right="126" w:hanging="360"/>
      </w:pPr>
      <w:r>
        <w:rPr>
          <w:color w:val="000000"/>
        </w:rPr>
        <w:t xml:space="preserve">Provide individuals with opportunities throughout their lifetime to develop, in conjunction with other education and training programs, the knowledge and skills needed to keep the United States competitive. </w:t>
      </w:r>
    </w:p>
    <w:p w14:paraId="27823C0C" w14:textId="77777777" w:rsidR="00FC59CE" w:rsidRDefault="004D7179">
      <w:pPr>
        <w:spacing w:line="259" w:lineRule="auto"/>
        <w:ind w:left="1028" w:firstLine="0"/>
      </w:pPr>
      <w:r>
        <w:rPr>
          <w:color w:val="000000"/>
        </w:rPr>
        <w:t xml:space="preserve"> </w:t>
      </w:r>
    </w:p>
    <w:p w14:paraId="4A465666" w14:textId="77777777" w:rsidR="00FC59CE" w:rsidRDefault="004D7179">
      <w:pPr>
        <w:spacing w:line="259" w:lineRule="auto"/>
        <w:ind w:left="1028" w:firstLine="0"/>
      </w:pPr>
      <w:r>
        <w:rPr>
          <w:color w:val="000000"/>
        </w:rPr>
        <w:t xml:space="preserve"> </w:t>
      </w:r>
    </w:p>
    <w:p w14:paraId="076D702F" w14:textId="77777777" w:rsidR="00FC59CE" w:rsidRDefault="004D7179">
      <w:pPr>
        <w:spacing w:line="259" w:lineRule="auto"/>
        <w:ind w:left="1028" w:firstLine="0"/>
      </w:pPr>
      <w:r>
        <w:rPr>
          <w:color w:val="000000"/>
        </w:rPr>
        <w:t xml:space="preserve"> </w:t>
      </w:r>
    </w:p>
    <w:p w14:paraId="0C75687C" w14:textId="77777777" w:rsidR="00FC59CE" w:rsidRDefault="004D7179">
      <w:pPr>
        <w:spacing w:line="259" w:lineRule="auto"/>
        <w:ind w:left="1028" w:firstLine="0"/>
      </w:pPr>
      <w:r>
        <w:rPr>
          <w:color w:val="000000"/>
        </w:rPr>
        <w:t xml:space="preserve"> </w:t>
      </w:r>
    </w:p>
    <w:p w14:paraId="0F361360" w14:textId="77777777" w:rsidR="00FC59CE" w:rsidRDefault="004D7179">
      <w:pPr>
        <w:spacing w:line="259" w:lineRule="auto"/>
        <w:ind w:left="1028" w:firstLine="0"/>
      </w:pPr>
      <w:r>
        <w:rPr>
          <w:color w:val="000000"/>
        </w:rPr>
        <w:t xml:space="preserve"> </w:t>
      </w:r>
    </w:p>
    <w:p w14:paraId="2891F170" w14:textId="77777777" w:rsidR="00FC59CE" w:rsidRDefault="004D7179">
      <w:pPr>
        <w:spacing w:line="259" w:lineRule="auto"/>
        <w:ind w:left="1028" w:firstLine="0"/>
      </w:pPr>
      <w:r>
        <w:rPr>
          <w:color w:val="000000"/>
        </w:rPr>
        <w:t xml:space="preserve"> </w:t>
      </w:r>
    </w:p>
    <w:p w14:paraId="01E82BEF" w14:textId="77777777" w:rsidR="00FC59CE" w:rsidRDefault="004D7179">
      <w:pPr>
        <w:spacing w:line="259" w:lineRule="auto"/>
        <w:ind w:left="1028" w:firstLine="0"/>
      </w:pPr>
      <w:r>
        <w:rPr>
          <w:color w:val="000000"/>
        </w:rPr>
        <w:t xml:space="preserve"> </w:t>
      </w:r>
    </w:p>
    <w:p w14:paraId="42EA25EC" w14:textId="77777777" w:rsidR="00FC59CE" w:rsidRDefault="004D7179">
      <w:pPr>
        <w:spacing w:line="259" w:lineRule="auto"/>
        <w:ind w:left="1028" w:firstLine="0"/>
      </w:pPr>
      <w:r>
        <w:rPr>
          <w:color w:val="000000"/>
        </w:rPr>
        <w:t xml:space="preserve"> </w:t>
      </w:r>
    </w:p>
    <w:p w14:paraId="2BBDAE1F" w14:textId="77777777" w:rsidR="00FC59CE" w:rsidRDefault="004D7179">
      <w:pPr>
        <w:spacing w:line="259" w:lineRule="auto"/>
        <w:ind w:left="1028" w:firstLine="0"/>
      </w:pPr>
      <w:r>
        <w:rPr>
          <w:color w:val="000000"/>
        </w:rPr>
        <w:t xml:space="preserve"> </w:t>
      </w:r>
    </w:p>
    <w:p w14:paraId="26CDAE82" w14:textId="77777777" w:rsidR="00FC59CE" w:rsidRDefault="004D7179">
      <w:pPr>
        <w:spacing w:line="259" w:lineRule="auto"/>
        <w:ind w:left="1028" w:firstLine="0"/>
      </w:pPr>
      <w:r>
        <w:rPr>
          <w:color w:val="000000"/>
        </w:rPr>
        <w:t xml:space="preserve"> </w:t>
      </w:r>
    </w:p>
    <w:p w14:paraId="3BAC8380" w14:textId="77777777" w:rsidR="00FC59CE" w:rsidRDefault="004D7179">
      <w:pPr>
        <w:spacing w:line="259" w:lineRule="auto"/>
        <w:ind w:left="1028" w:firstLine="0"/>
      </w:pPr>
      <w:r>
        <w:rPr>
          <w:color w:val="000000"/>
        </w:rPr>
        <w:t xml:space="preserve"> </w:t>
      </w:r>
    </w:p>
    <w:p w14:paraId="643D89E8" w14:textId="77777777" w:rsidR="00FC59CE" w:rsidRDefault="004D7179">
      <w:pPr>
        <w:spacing w:line="259" w:lineRule="auto"/>
        <w:ind w:left="1028" w:firstLine="0"/>
      </w:pPr>
      <w:r>
        <w:rPr>
          <w:color w:val="000000"/>
        </w:rPr>
        <w:t xml:space="preserve"> </w:t>
      </w:r>
    </w:p>
    <w:p w14:paraId="27E08344" w14:textId="77777777" w:rsidR="00FC59CE" w:rsidRDefault="004D7179">
      <w:pPr>
        <w:spacing w:line="259" w:lineRule="auto"/>
        <w:ind w:left="1028" w:firstLine="0"/>
      </w:pPr>
      <w:r>
        <w:rPr>
          <w:color w:val="000000"/>
        </w:rPr>
        <w:t xml:space="preserve"> </w:t>
      </w:r>
    </w:p>
    <w:p w14:paraId="6B189673" w14:textId="77777777" w:rsidR="00FC59CE" w:rsidRDefault="004D7179">
      <w:pPr>
        <w:spacing w:line="259" w:lineRule="auto"/>
        <w:ind w:left="1028" w:firstLine="0"/>
      </w:pPr>
      <w:r>
        <w:rPr>
          <w:color w:val="000000"/>
        </w:rPr>
        <w:t xml:space="preserve"> </w:t>
      </w:r>
    </w:p>
    <w:p w14:paraId="2950B64F" w14:textId="77777777" w:rsidR="00FC59CE" w:rsidRDefault="004D7179">
      <w:pPr>
        <w:spacing w:line="259" w:lineRule="auto"/>
        <w:ind w:left="1028" w:firstLine="0"/>
      </w:pPr>
      <w:r>
        <w:rPr>
          <w:color w:val="000000"/>
        </w:rPr>
        <w:t xml:space="preserve"> </w:t>
      </w:r>
    </w:p>
    <w:p w14:paraId="186ECA58" w14:textId="77777777" w:rsidR="00FC59CE" w:rsidRDefault="004D7179">
      <w:pPr>
        <w:spacing w:line="259" w:lineRule="auto"/>
        <w:ind w:left="1028" w:firstLine="0"/>
      </w:pPr>
      <w:r>
        <w:rPr>
          <w:color w:val="000000"/>
        </w:rPr>
        <w:t xml:space="preserve"> </w:t>
      </w:r>
    </w:p>
    <w:p w14:paraId="6D555D0B" w14:textId="77777777" w:rsidR="00FC59CE" w:rsidRDefault="004D7179">
      <w:pPr>
        <w:spacing w:line="259" w:lineRule="auto"/>
        <w:ind w:left="1028" w:firstLine="0"/>
      </w:pPr>
      <w:r>
        <w:rPr>
          <w:color w:val="000000"/>
        </w:rPr>
        <w:t xml:space="preserve"> </w:t>
      </w:r>
    </w:p>
    <w:p w14:paraId="7EDF6F58" w14:textId="77777777" w:rsidR="00FC59CE" w:rsidRDefault="004D7179">
      <w:pPr>
        <w:spacing w:line="259" w:lineRule="auto"/>
        <w:ind w:left="1028" w:firstLine="0"/>
      </w:pPr>
      <w:r>
        <w:rPr>
          <w:color w:val="000000"/>
        </w:rPr>
        <w:t xml:space="preserve"> </w:t>
      </w:r>
    </w:p>
    <w:p w14:paraId="5CBF8904" w14:textId="77777777" w:rsidR="00FC59CE" w:rsidRDefault="004D7179">
      <w:pPr>
        <w:pStyle w:val="Heading1"/>
        <w:spacing w:after="247"/>
        <w:ind w:left="303"/>
      </w:pPr>
      <w:r>
        <w:lastRenderedPageBreak/>
        <w:t xml:space="preserve">Perkins Monitoring Process Guidelines </w:t>
      </w:r>
    </w:p>
    <w:p w14:paraId="3AF836A5" w14:textId="77777777" w:rsidR="00FC59CE" w:rsidRDefault="004D7179">
      <w:pPr>
        <w:spacing w:after="265" w:line="249" w:lineRule="auto"/>
        <w:ind w:left="318" w:right="126" w:hanging="10"/>
      </w:pPr>
      <w:r>
        <w:rPr>
          <w:color w:val="000000"/>
        </w:rPr>
        <w:t>The Perkins monitoring process is a three-step process consisting of a self-assessment, desk audit, and an on-site review.  The monitoring guide intends to directly review compliance of the Carl D. Perkins Career and Technical Act of 2006 as amended by the Strengthening Career and Technical Education for the 21</w:t>
      </w:r>
      <w:r>
        <w:rPr>
          <w:color w:val="000000"/>
          <w:vertAlign w:val="superscript"/>
        </w:rPr>
        <w:t>st</w:t>
      </w:r>
      <w:r>
        <w:rPr>
          <w:color w:val="000000"/>
        </w:rPr>
        <w:t xml:space="preserve"> Century Act (Perkins V).  Essential evidence is defined as the fundamental expectations stated in Section 135 of the federal act and the Mississippi State Perkins Plan.  </w:t>
      </w:r>
    </w:p>
    <w:p w14:paraId="5F5529C3" w14:textId="77777777" w:rsidR="00FC59CE" w:rsidRDefault="004D7179">
      <w:pPr>
        <w:spacing w:after="266" w:line="249" w:lineRule="auto"/>
        <w:ind w:left="318" w:right="126" w:hanging="10"/>
      </w:pPr>
      <w:r>
        <w:rPr>
          <w:color w:val="000000"/>
        </w:rPr>
        <w:t>Note</w:t>
      </w:r>
      <w:proofErr w:type="gramStart"/>
      <w:r>
        <w:rPr>
          <w:color w:val="000000"/>
        </w:rPr>
        <w:t>:  Failure</w:t>
      </w:r>
      <w:proofErr w:type="gramEnd"/>
      <w:r>
        <w:rPr>
          <w:color w:val="000000"/>
        </w:rPr>
        <w:t xml:space="preserve"> to comply with the monitoring process or implement the required corrective actions will result in a loss of Perkins CTE funding.  The funds will be withheld from the college’s allotted Perkins funding.  The accumulation of those funds will then be redistributed to the other compliant community colleges. </w:t>
      </w:r>
    </w:p>
    <w:p w14:paraId="6130052A" w14:textId="77777777" w:rsidR="00FC59CE" w:rsidRDefault="004D7179">
      <w:pPr>
        <w:spacing w:after="262" w:line="249" w:lineRule="auto"/>
        <w:ind w:left="318" w:right="126" w:hanging="10"/>
      </w:pPr>
      <w:r>
        <w:rPr>
          <w:color w:val="000000"/>
        </w:rPr>
        <w:t xml:space="preserve">The following scale will be used in rating each category in the monitoring guide: </w:t>
      </w:r>
    </w:p>
    <w:p w14:paraId="0A43089C" w14:textId="77777777" w:rsidR="00FC59CE" w:rsidRDefault="004D7179">
      <w:pPr>
        <w:spacing w:after="266" w:line="249" w:lineRule="auto"/>
        <w:ind w:right="126" w:hanging="10"/>
      </w:pPr>
      <w:r>
        <w:rPr>
          <w:color w:val="000000"/>
        </w:rPr>
        <w:t>C</w:t>
      </w:r>
      <w:proofErr w:type="gramStart"/>
      <w:r>
        <w:rPr>
          <w:color w:val="000000"/>
        </w:rPr>
        <w:t>:  Compliant</w:t>
      </w:r>
      <w:proofErr w:type="gramEnd"/>
      <w:r>
        <w:rPr>
          <w:color w:val="000000"/>
        </w:rPr>
        <w:t xml:space="preserve">.  Substantive evidence provided to prove college is </w:t>
      </w:r>
      <w:proofErr w:type="gramStart"/>
      <w:r>
        <w:rPr>
          <w:color w:val="000000"/>
        </w:rPr>
        <w:t>in  compliance</w:t>
      </w:r>
      <w:proofErr w:type="gramEnd"/>
      <w:r>
        <w:rPr>
          <w:color w:val="000000"/>
        </w:rPr>
        <w:t xml:space="preserve"> with state and federal guidelines. </w:t>
      </w:r>
    </w:p>
    <w:p w14:paraId="48ADEECF" w14:textId="77777777" w:rsidR="00FC59CE" w:rsidRDefault="004D7179">
      <w:pPr>
        <w:spacing w:after="74" w:line="309" w:lineRule="auto"/>
        <w:ind w:left="308" w:right="232" w:firstLine="720"/>
      </w:pPr>
      <w:r>
        <w:rPr>
          <w:color w:val="000000"/>
        </w:rPr>
        <w:t>NC</w:t>
      </w:r>
      <w:proofErr w:type="gramStart"/>
      <w:r>
        <w:rPr>
          <w:color w:val="000000"/>
        </w:rPr>
        <w:t>:  Non</w:t>
      </w:r>
      <w:proofErr w:type="gramEnd"/>
      <w:r>
        <w:rPr>
          <w:color w:val="000000"/>
        </w:rPr>
        <w:t xml:space="preserve">-Compliant.  Substantive evidence </w:t>
      </w:r>
      <w:proofErr w:type="gramStart"/>
      <w:r>
        <w:rPr>
          <w:color w:val="000000"/>
        </w:rPr>
        <w:t>not</w:t>
      </w:r>
      <w:proofErr w:type="gramEnd"/>
      <w:r>
        <w:rPr>
          <w:color w:val="000000"/>
        </w:rPr>
        <w:t xml:space="preserve"> provided to prove college complies with state and federal guidelines. </w:t>
      </w:r>
      <w:r>
        <w:rPr>
          <w:b/>
          <w:i/>
        </w:rPr>
        <w:t xml:space="preserve">Compliance Rankings </w:t>
      </w:r>
    </w:p>
    <w:p w14:paraId="53AF667F" w14:textId="77777777" w:rsidR="00FC59CE" w:rsidRDefault="004D7179">
      <w:pPr>
        <w:numPr>
          <w:ilvl w:val="0"/>
          <w:numId w:val="3"/>
        </w:numPr>
        <w:ind w:right="113" w:hanging="360"/>
      </w:pPr>
      <w:r>
        <w:t>Full Compliance.  All categories are met; however, areas of improvement may be delineated.</w:t>
      </w:r>
    </w:p>
    <w:p w14:paraId="0AFBF42D" w14:textId="77777777" w:rsidR="00FC59CE" w:rsidRDefault="004D7179">
      <w:pPr>
        <w:numPr>
          <w:ilvl w:val="0"/>
          <w:numId w:val="3"/>
        </w:numPr>
        <w:ind w:right="113" w:hanging="360"/>
      </w:pPr>
      <w:r>
        <w:t>Provisional Compliance.  Failure to achieve compliance in category 8 (Financial Management) and one other category.</w:t>
      </w:r>
    </w:p>
    <w:p w14:paraId="7ED3143F" w14:textId="77777777" w:rsidR="00FC59CE" w:rsidRDefault="004D7179">
      <w:pPr>
        <w:numPr>
          <w:ilvl w:val="0"/>
          <w:numId w:val="3"/>
        </w:numPr>
        <w:ind w:right="113" w:hanging="360"/>
      </w:pPr>
      <w:r>
        <w:t>Probationary Compliance.  Failure to achieve compliance in category 8 (Financial Management) and three or more categories.</w:t>
      </w:r>
    </w:p>
    <w:p w14:paraId="02BCB40B" w14:textId="77777777" w:rsidR="00FC59CE" w:rsidRDefault="004D7179">
      <w:pPr>
        <w:numPr>
          <w:ilvl w:val="0"/>
          <w:numId w:val="3"/>
        </w:numPr>
        <w:spacing w:after="192"/>
        <w:ind w:right="113" w:hanging="360"/>
      </w:pPr>
      <w:r>
        <w:t xml:space="preserve">Withdrawal of Funds.  Failure to comply with all requirements within 12 months of the initial </w:t>
      </w:r>
      <w:proofErr w:type="gramStart"/>
      <w:r>
        <w:t>review,</w:t>
      </w:r>
      <w:proofErr w:type="gramEnd"/>
      <w:r>
        <w:t xml:space="preserve"> will result in loss of Perkins funds.</w:t>
      </w:r>
    </w:p>
    <w:p w14:paraId="1C53C6EA" w14:textId="77777777" w:rsidR="00FC59CE" w:rsidRDefault="004D7179">
      <w:pPr>
        <w:spacing w:after="154"/>
        <w:ind w:left="308" w:right="113" w:firstLine="0"/>
      </w:pPr>
      <w:r>
        <w:t xml:space="preserve">A non-compliant rating requires a corrective action plan to comply with Mississippi’s State Plan and </w:t>
      </w:r>
      <w:r>
        <w:rPr>
          <w:color w:val="000000"/>
          <w:shd w:val="clear" w:color="auto" w:fill="FFFF00"/>
        </w:rPr>
        <w:t>Section 135 of the Carl D. Perkins Act</w:t>
      </w:r>
      <w:r>
        <w:t xml:space="preserve">.  The </w:t>
      </w:r>
      <w:proofErr w:type="gramStart"/>
      <w:r>
        <w:t>reason(s)</w:t>
      </w:r>
      <w:proofErr w:type="gramEnd"/>
      <w:r>
        <w:t xml:space="preserve"> </w:t>
      </w:r>
      <w:proofErr w:type="gramStart"/>
      <w:r>
        <w:t>of</w:t>
      </w:r>
      <w:proofErr w:type="gramEnd"/>
      <w:r>
        <w:t xml:space="preserve"> non-compliance must be addressed within one (1) year of </w:t>
      </w:r>
      <w:proofErr w:type="gramStart"/>
      <w:r>
        <w:t>the receipt</w:t>
      </w:r>
      <w:proofErr w:type="gramEnd"/>
      <w:r>
        <w:t xml:space="preserve"> of the approval of the Corrective Action Plan.  At the end of the </w:t>
      </w:r>
      <w:proofErr w:type="gramStart"/>
      <w:r>
        <w:t>12 month</w:t>
      </w:r>
      <w:proofErr w:type="gramEnd"/>
      <w:r>
        <w:t xml:space="preserve"> period, correspondence will be sent to the school regarding a subsequent follow-up review of the non-compliant category/categories. </w:t>
      </w:r>
    </w:p>
    <w:p w14:paraId="5502CC56" w14:textId="77777777" w:rsidR="00FC59CE" w:rsidRDefault="004D7179">
      <w:pPr>
        <w:pStyle w:val="Heading1"/>
        <w:ind w:left="303"/>
      </w:pPr>
      <w:r>
        <w:t xml:space="preserve">Self-Assessment </w:t>
      </w:r>
    </w:p>
    <w:p w14:paraId="6765DB1A" w14:textId="77777777" w:rsidR="00FC59CE" w:rsidRDefault="004D7179">
      <w:pPr>
        <w:numPr>
          <w:ilvl w:val="0"/>
          <w:numId w:val="4"/>
        </w:numPr>
        <w:ind w:right="113" w:hanging="360"/>
      </w:pPr>
      <w:proofErr w:type="gramStart"/>
      <w:r>
        <w:t>The college</w:t>
      </w:r>
      <w:proofErr w:type="gramEnd"/>
      <w:r>
        <w:t xml:space="preserve"> self-assessment is the first step of the monitoring process.</w:t>
      </w:r>
    </w:p>
    <w:p w14:paraId="499368CF" w14:textId="77777777" w:rsidR="00FC59CE" w:rsidRDefault="004D7179">
      <w:pPr>
        <w:numPr>
          <w:ilvl w:val="0"/>
          <w:numId w:val="4"/>
        </w:numPr>
        <w:ind w:right="113" w:hanging="360"/>
      </w:pPr>
      <w:r>
        <w:t>Local leadership teams should identify, review and organize all available documentation addressing essential evidence.</w:t>
      </w:r>
    </w:p>
    <w:p w14:paraId="3728AA69" w14:textId="77777777" w:rsidR="00FC59CE" w:rsidRDefault="004D7179">
      <w:pPr>
        <w:numPr>
          <w:ilvl w:val="0"/>
          <w:numId w:val="4"/>
        </w:numPr>
        <w:ind w:right="113" w:hanging="360"/>
      </w:pPr>
      <w:r>
        <w:t xml:space="preserve">If the essential evidence supports a compliant rating, mark the appropriate box and list the evidence available in the space provided.  This must be completed for each topic.  Although the college is being monitored in the current fiscal year (FY22), the documentation should reflect the previous year (FY21). </w:t>
      </w:r>
    </w:p>
    <w:p w14:paraId="2E1E567D" w14:textId="77777777" w:rsidR="00FC59CE" w:rsidRDefault="004D7179">
      <w:pPr>
        <w:numPr>
          <w:ilvl w:val="0"/>
          <w:numId w:val="4"/>
        </w:numPr>
        <w:ind w:right="113" w:hanging="360"/>
      </w:pPr>
      <w:r>
        <w:lastRenderedPageBreak/>
        <w:t xml:space="preserve">If there is no substantive evidence to support a complaint rating, it must be indicated in the appropriate box by selecting non-compliant.  This designation requires a corrective action plan. </w:t>
      </w:r>
    </w:p>
    <w:p w14:paraId="5CE8B2CE" w14:textId="77777777" w:rsidR="00FC59CE" w:rsidRDefault="004D7179">
      <w:pPr>
        <w:numPr>
          <w:ilvl w:val="0"/>
          <w:numId w:val="4"/>
        </w:numPr>
        <w:ind w:right="113" w:hanging="360"/>
      </w:pPr>
      <w:r>
        <w:t xml:space="preserve">To prepare for the on-site review, the team must organize a paper and/or electronic file of available evidence.  The file should follow each requirement with the </w:t>
      </w:r>
      <w:proofErr w:type="gramStart"/>
      <w:r>
        <w:t>documentation of essential</w:t>
      </w:r>
      <w:proofErr w:type="gramEnd"/>
      <w:r>
        <w:t xml:space="preserve"> evidence to support it (ex Req. 3(a); 3(b); etc.). </w:t>
      </w:r>
    </w:p>
    <w:p w14:paraId="662067EB" w14:textId="77777777" w:rsidR="00FC59CE" w:rsidRDefault="004D7179">
      <w:pPr>
        <w:numPr>
          <w:ilvl w:val="0"/>
          <w:numId w:val="4"/>
        </w:numPr>
        <w:ind w:right="113" w:hanging="360"/>
      </w:pPr>
      <w:r>
        <w:t xml:space="preserve">The completed self-assessment document must be signed by the college contact and President.  All documents must be submitted to the Director of Career and Technical Education by the date specified in the Monitoring Review Packet.  The submission process will be provided in the packet.  (Faxed copies are unacceptable.) </w:t>
      </w:r>
    </w:p>
    <w:p w14:paraId="043F8F78" w14:textId="77777777" w:rsidR="00FC59CE" w:rsidRDefault="004D7179">
      <w:pPr>
        <w:numPr>
          <w:ilvl w:val="0"/>
          <w:numId w:val="4"/>
        </w:numPr>
        <w:ind w:right="113" w:hanging="360"/>
      </w:pPr>
      <w:r>
        <w:t xml:space="preserve">Self-assessments received after the deadline will automatically be scheduled for an on-site visit. </w:t>
      </w:r>
    </w:p>
    <w:p w14:paraId="156FB40E" w14:textId="77777777" w:rsidR="00FC59CE" w:rsidRDefault="004D7179">
      <w:pPr>
        <w:numPr>
          <w:ilvl w:val="0"/>
          <w:numId w:val="4"/>
        </w:numPr>
        <w:ind w:right="113" w:hanging="360"/>
      </w:pPr>
      <w:r>
        <w:t xml:space="preserve">Supporting documentation should be included with the submission of the </w:t>
      </w:r>
      <w:proofErr w:type="spellStart"/>
      <w:proofErr w:type="gramStart"/>
      <w:r>
        <w:t>selfassessment</w:t>
      </w:r>
      <w:proofErr w:type="spellEnd"/>
      <w:proofErr w:type="gramEnd"/>
      <w:r>
        <w:t xml:space="preserve">. </w:t>
      </w:r>
    </w:p>
    <w:p w14:paraId="795B3F2B" w14:textId="77777777" w:rsidR="00FC59CE" w:rsidRDefault="004D7179">
      <w:pPr>
        <w:numPr>
          <w:ilvl w:val="0"/>
          <w:numId w:val="4"/>
        </w:numPr>
        <w:spacing w:after="151"/>
        <w:ind w:right="113" w:hanging="360"/>
      </w:pPr>
      <w:r>
        <w:t xml:space="preserve">Questions should be directed </w:t>
      </w:r>
      <w:proofErr w:type="gramStart"/>
      <w:r>
        <w:t>to</w:t>
      </w:r>
      <w:proofErr w:type="gramEnd"/>
      <w:r>
        <w:t xml:space="preserve"> the Director of Career and Technical Education. </w:t>
      </w:r>
    </w:p>
    <w:p w14:paraId="3C935CC4" w14:textId="77777777" w:rsidR="00FC59CE" w:rsidRDefault="004D7179">
      <w:pPr>
        <w:pStyle w:val="Heading1"/>
        <w:ind w:left="303"/>
      </w:pPr>
      <w:r>
        <w:t xml:space="preserve">Desk Audit </w:t>
      </w:r>
    </w:p>
    <w:p w14:paraId="7C5AA6B0" w14:textId="77777777" w:rsidR="00FC59CE" w:rsidRDefault="004D7179">
      <w:pPr>
        <w:spacing w:after="152"/>
        <w:ind w:left="308" w:right="113" w:firstLine="0"/>
      </w:pPr>
      <w:r>
        <w:t xml:space="preserve">The desk audit is the second step </w:t>
      </w:r>
      <w:proofErr w:type="gramStart"/>
      <w:r>
        <w:t>of</w:t>
      </w:r>
      <w:proofErr w:type="gramEnd"/>
      <w:r>
        <w:t xml:space="preserve"> the monitoring process. </w:t>
      </w:r>
    </w:p>
    <w:p w14:paraId="3CB9A5D3" w14:textId="77777777" w:rsidR="00FC59CE" w:rsidRDefault="004D7179">
      <w:pPr>
        <w:numPr>
          <w:ilvl w:val="0"/>
          <w:numId w:val="5"/>
        </w:numPr>
        <w:ind w:right="170" w:hanging="360"/>
      </w:pPr>
      <w:r>
        <w:t xml:space="preserve">After the </w:t>
      </w:r>
      <w:proofErr w:type="gramStart"/>
      <w:r>
        <w:t>completed</w:t>
      </w:r>
      <w:proofErr w:type="gramEnd"/>
      <w:r>
        <w:t xml:space="preserve"> self-assessment and support documentation is received in the Mississippi Community College Board office, the documentation will receive a desk audit/review by the Director of Career and Technical Education or </w:t>
      </w:r>
      <w:proofErr w:type="gramStart"/>
      <w:r>
        <w:t>designee</w:t>
      </w:r>
      <w:proofErr w:type="gramEnd"/>
      <w:r>
        <w:t xml:space="preserve">. </w:t>
      </w:r>
    </w:p>
    <w:p w14:paraId="391B5B1B" w14:textId="77777777" w:rsidR="00FC59CE" w:rsidRDefault="004D7179">
      <w:pPr>
        <w:numPr>
          <w:ilvl w:val="0"/>
          <w:numId w:val="5"/>
        </w:numPr>
        <w:spacing w:after="154"/>
        <w:ind w:right="170" w:hanging="360"/>
      </w:pPr>
      <w:r>
        <w:t xml:space="preserve">If the desk audit is determined to include all supporting documentation and compliance can be determined, the audit can be designated as complete.  Notification will be provided to the college.  If adequate documentation is not provided and compliance </w:t>
      </w:r>
      <w:proofErr w:type="gramStart"/>
      <w:r>
        <w:t>cannon</w:t>
      </w:r>
      <w:proofErr w:type="gramEnd"/>
      <w:r>
        <w:t xml:space="preserve"> be determined an onsite review will be required. ***Note</w:t>
      </w:r>
      <w:proofErr w:type="gramStart"/>
      <w:r>
        <w:t>:  All</w:t>
      </w:r>
      <w:proofErr w:type="gramEnd"/>
      <w:r>
        <w:t xml:space="preserve"> 15 community colleges are audited on a 5-year cycle.   </w:t>
      </w:r>
    </w:p>
    <w:p w14:paraId="6982F146" w14:textId="77777777" w:rsidR="00FC59CE" w:rsidRDefault="004D7179">
      <w:pPr>
        <w:pStyle w:val="Heading1"/>
        <w:ind w:left="303"/>
      </w:pPr>
      <w:r>
        <w:t xml:space="preserve">On-Site Review </w:t>
      </w:r>
    </w:p>
    <w:p w14:paraId="5F6EFBCB" w14:textId="77777777" w:rsidR="00FC59CE" w:rsidRDefault="004D7179">
      <w:pPr>
        <w:spacing w:after="153"/>
        <w:ind w:left="308" w:right="113" w:firstLine="0"/>
      </w:pPr>
      <w:r>
        <w:t xml:space="preserve">The on-site review is the third or final step of the monitoring process.  After the completion of the monitoring process, a Monitoring Summary Report will be submitted to the college contact and President 45-days after the review.  The report will identify any non-compliant area(s) from the review process.  The college will be required to prepare a Corrective Action Plan (CAP) that addresses each category identified as non-compliant.  The CAP must be submitted within 60 days of the date of the MCCB’s recommendations. </w:t>
      </w:r>
    </w:p>
    <w:p w14:paraId="3FBE9421" w14:textId="77777777" w:rsidR="00FC59CE" w:rsidRDefault="004D7179">
      <w:pPr>
        <w:pStyle w:val="Heading1"/>
        <w:ind w:left="303"/>
      </w:pPr>
      <w:r>
        <w:t xml:space="preserve">Appeals Process </w:t>
      </w:r>
    </w:p>
    <w:p w14:paraId="0D4599B9" w14:textId="77777777" w:rsidR="00FC59CE" w:rsidRDefault="004D7179">
      <w:pPr>
        <w:numPr>
          <w:ilvl w:val="0"/>
          <w:numId w:val="6"/>
        </w:numPr>
        <w:ind w:right="113"/>
      </w:pPr>
      <w:r>
        <w:t xml:space="preserve">An institution wishing to </w:t>
      </w:r>
      <w:proofErr w:type="gramStart"/>
      <w:r>
        <w:t>appeal</w:t>
      </w:r>
      <w:proofErr w:type="gramEnd"/>
      <w:r>
        <w:t xml:space="preserve"> factual errors in the Monitoring Summary Report must submit a written statement and supporting documentation to MCCB’s Director of Career and Technical Education within 14 (fourteen) business days of the date of the Monitoring team’s exit interview. </w:t>
      </w:r>
    </w:p>
    <w:p w14:paraId="4226F89E" w14:textId="77777777" w:rsidR="00FC59CE" w:rsidRDefault="004D7179">
      <w:pPr>
        <w:numPr>
          <w:ilvl w:val="0"/>
          <w:numId w:val="6"/>
        </w:numPr>
        <w:ind w:right="113"/>
      </w:pPr>
      <w:r>
        <w:t xml:space="preserve">An institution wishing to appeal the final decision of the MCCB regarding monitoring status shall do so in writing within 30 (thirty) days of the date of the Board’s decision. </w:t>
      </w:r>
    </w:p>
    <w:p w14:paraId="6C1C97E4" w14:textId="77777777" w:rsidR="00FC59CE" w:rsidRDefault="004D7179">
      <w:pPr>
        <w:numPr>
          <w:ilvl w:val="0"/>
          <w:numId w:val="6"/>
        </w:numPr>
        <w:ind w:right="113"/>
      </w:pPr>
      <w:r>
        <w:lastRenderedPageBreak/>
        <w:t xml:space="preserve">When the MCCB’s Director of Career and Technical Education receives a request for an appeal: </w:t>
      </w:r>
    </w:p>
    <w:p w14:paraId="1FFC0582" w14:textId="77777777" w:rsidR="00FC59CE" w:rsidRDefault="004D7179">
      <w:pPr>
        <w:numPr>
          <w:ilvl w:val="1"/>
          <w:numId w:val="6"/>
        </w:numPr>
        <w:ind w:right="113" w:hanging="360"/>
      </w:pPr>
      <w:r>
        <w:t xml:space="preserve">An Appeals Panel shall be convened within six (6) weeks of the request for an appeal. </w:t>
      </w:r>
    </w:p>
    <w:p w14:paraId="226C137C" w14:textId="77777777" w:rsidR="00FC59CE" w:rsidRDefault="004D7179">
      <w:pPr>
        <w:numPr>
          <w:ilvl w:val="1"/>
          <w:numId w:val="6"/>
        </w:numPr>
        <w:ind w:right="113" w:hanging="360"/>
      </w:pPr>
      <w:r>
        <w:t xml:space="preserve">The Appeals Panel will consist of three (3) people who have knowledge of Career and Technical Education and Perkins regulations. </w:t>
      </w:r>
    </w:p>
    <w:p w14:paraId="27344BEC" w14:textId="77777777" w:rsidR="00FC59CE" w:rsidRDefault="004D7179">
      <w:pPr>
        <w:numPr>
          <w:ilvl w:val="1"/>
          <w:numId w:val="6"/>
        </w:numPr>
        <w:ind w:right="113" w:hanging="360"/>
      </w:pPr>
      <w:r>
        <w:t xml:space="preserve">A Chair of the Appeals Panel will be designated by the MCCB’s Director of Career and Technical Education. </w:t>
      </w:r>
    </w:p>
    <w:p w14:paraId="1C516857" w14:textId="77777777" w:rsidR="00FC59CE" w:rsidRDefault="004D7179">
      <w:pPr>
        <w:numPr>
          <w:ilvl w:val="1"/>
          <w:numId w:val="6"/>
        </w:numPr>
        <w:ind w:right="113" w:hanging="360"/>
      </w:pPr>
      <w:r>
        <w:t xml:space="preserve">The college filing the appeal may </w:t>
      </w:r>
      <w:proofErr w:type="gramStart"/>
      <w:r>
        <w:t>request  in</w:t>
      </w:r>
      <w:proofErr w:type="gramEnd"/>
      <w:r>
        <w:t xml:space="preserve"> writing that any member of the Appeals Panel be removed, provided the program can show good cause as to why the member should be removed. </w:t>
      </w:r>
    </w:p>
    <w:p w14:paraId="7A1C8FA5" w14:textId="77777777" w:rsidR="00FC59CE" w:rsidRDefault="004D7179">
      <w:pPr>
        <w:numPr>
          <w:ilvl w:val="0"/>
          <w:numId w:val="6"/>
        </w:numPr>
        <w:spacing w:after="2" w:line="258" w:lineRule="auto"/>
        <w:ind w:right="113"/>
      </w:pPr>
      <w:r>
        <w:t xml:space="preserve">Only evidence previously submitted to the MCCB may be included in a submission to the Appeals Panel.  Following oral presentation (if any) and the Panel’s consideration of the appeal, the Appeals Panel will determine the outcome of each appeal by a majority vote. </w:t>
      </w:r>
    </w:p>
    <w:p w14:paraId="34BF9611" w14:textId="77777777" w:rsidR="00FC59CE" w:rsidRDefault="004D7179">
      <w:pPr>
        <w:numPr>
          <w:ilvl w:val="0"/>
          <w:numId w:val="6"/>
        </w:numPr>
        <w:ind w:right="113"/>
      </w:pPr>
      <w:r>
        <w:t xml:space="preserve">The Appeals Panel can either uphold the decision of the MCCB or remand to the MCCB for reconsideration. </w:t>
      </w:r>
    </w:p>
    <w:p w14:paraId="34ECDE06" w14:textId="77777777" w:rsidR="00FC59CE" w:rsidRDefault="004D7179">
      <w:pPr>
        <w:numPr>
          <w:ilvl w:val="1"/>
          <w:numId w:val="6"/>
        </w:numPr>
        <w:spacing w:after="149"/>
        <w:ind w:right="113" w:hanging="360"/>
      </w:pPr>
      <w:r>
        <w:t xml:space="preserve">If the Appeals Panel upholds the decision of the MCCB, the action of the Appeals Panel is final.  The institution is notified of the decision. </w:t>
      </w:r>
    </w:p>
    <w:p w14:paraId="7E0E4978" w14:textId="77777777" w:rsidR="00FC59CE" w:rsidRDefault="004D7179">
      <w:pPr>
        <w:spacing w:after="160" w:line="259" w:lineRule="auto"/>
        <w:ind w:left="308" w:firstLine="0"/>
      </w:pPr>
      <w:r>
        <w:t xml:space="preserve"> </w:t>
      </w:r>
    </w:p>
    <w:p w14:paraId="052570C4" w14:textId="77777777" w:rsidR="00FC59CE" w:rsidRDefault="004D7179">
      <w:pPr>
        <w:spacing w:after="154" w:line="259" w:lineRule="auto"/>
        <w:ind w:left="308" w:firstLine="0"/>
      </w:pPr>
      <w:r>
        <w:rPr>
          <w:b/>
          <w:i/>
        </w:rPr>
        <w:t xml:space="preserve"> </w:t>
      </w:r>
    </w:p>
    <w:p w14:paraId="0863BF89" w14:textId="77777777" w:rsidR="00FC59CE" w:rsidRDefault="004D7179">
      <w:pPr>
        <w:spacing w:after="158" w:line="259" w:lineRule="auto"/>
        <w:ind w:left="308" w:firstLine="0"/>
      </w:pPr>
      <w:r>
        <w:t xml:space="preserve"> </w:t>
      </w:r>
    </w:p>
    <w:p w14:paraId="75B7A450" w14:textId="77777777" w:rsidR="00FC59CE" w:rsidRDefault="004D7179">
      <w:pPr>
        <w:spacing w:after="158" w:line="259" w:lineRule="auto"/>
        <w:ind w:left="308" w:firstLine="0"/>
      </w:pPr>
      <w:r>
        <w:t xml:space="preserve"> </w:t>
      </w:r>
    </w:p>
    <w:p w14:paraId="21277E16" w14:textId="77777777" w:rsidR="00FC59CE" w:rsidRDefault="004D7179">
      <w:pPr>
        <w:spacing w:after="12" w:line="259" w:lineRule="auto"/>
        <w:ind w:left="1028" w:firstLine="0"/>
      </w:pPr>
      <w:r>
        <w:rPr>
          <w:color w:val="000000"/>
        </w:rPr>
        <w:t xml:space="preserve"> </w:t>
      </w:r>
    </w:p>
    <w:p w14:paraId="031CD090" w14:textId="77777777" w:rsidR="00FC59CE" w:rsidRDefault="004D7179">
      <w:pPr>
        <w:spacing w:line="259" w:lineRule="auto"/>
        <w:ind w:left="1028" w:firstLine="0"/>
      </w:pPr>
      <w:r>
        <w:rPr>
          <w:color w:val="000000"/>
          <w:sz w:val="28"/>
        </w:rPr>
        <w:t xml:space="preserve"> </w:t>
      </w:r>
    </w:p>
    <w:p w14:paraId="0379CB21" w14:textId="77777777" w:rsidR="00FC59CE" w:rsidRDefault="004D7179">
      <w:pPr>
        <w:spacing w:line="259" w:lineRule="auto"/>
        <w:ind w:left="1028" w:firstLine="0"/>
      </w:pPr>
      <w:r>
        <w:rPr>
          <w:color w:val="000000"/>
          <w:sz w:val="28"/>
        </w:rPr>
        <w:t xml:space="preserve"> </w:t>
      </w:r>
    </w:p>
    <w:p w14:paraId="727267E9" w14:textId="77777777" w:rsidR="00FC59CE" w:rsidRDefault="004D7179">
      <w:pPr>
        <w:spacing w:line="259" w:lineRule="auto"/>
        <w:ind w:left="1028" w:firstLine="0"/>
      </w:pPr>
      <w:r>
        <w:rPr>
          <w:color w:val="000000"/>
          <w:sz w:val="28"/>
        </w:rPr>
        <w:t xml:space="preserve"> </w:t>
      </w:r>
    </w:p>
    <w:p w14:paraId="2A094BF3" w14:textId="77777777" w:rsidR="00FC59CE" w:rsidRDefault="004D7179">
      <w:pPr>
        <w:spacing w:line="259" w:lineRule="auto"/>
        <w:ind w:left="1028" w:firstLine="0"/>
      </w:pPr>
      <w:r>
        <w:rPr>
          <w:color w:val="000000"/>
          <w:sz w:val="28"/>
        </w:rPr>
        <w:t xml:space="preserve"> </w:t>
      </w:r>
    </w:p>
    <w:p w14:paraId="41B36CA3" w14:textId="77777777" w:rsidR="00FC59CE" w:rsidRDefault="004D7179">
      <w:pPr>
        <w:spacing w:line="259" w:lineRule="auto"/>
        <w:ind w:left="1028" w:firstLine="0"/>
      </w:pPr>
      <w:r>
        <w:rPr>
          <w:color w:val="000000"/>
          <w:sz w:val="28"/>
        </w:rPr>
        <w:t xml:space="preserve"> </w:t>
      </w:r>
    </w:p>
    <w:p w14:paraId="1B5B8E5F" w14:textId="77777777" w:rsidR="00FC59CE" w:rsidRDefault="004D7179">
      <w:pPr>
        <w:spacing w:line="259" w:lineRule="auto"/>
        <w:ind w:left="1028" w:firstLine="0"/>
      </w:pPr>
      <w:r>
        <w:rPr>
          <w:color w:val="000000"/>
          <w:sz w:val="28"/>
        </w:rPr>
        <w:t xml:space="preserve"> </w:t>
      </w:r>
    </w:p>
    <w:p w14:paraId="22718E3B" w14:textId="77777777" w:rsidR="00FC59CE" w:rsidRDefault="004D7179">
      <w:pPr>
        <w:spacing w:after="2" w:line="255" w:lineRule="auto"/>
        <w:ind w:left="1028" w:right="8699" w:firstLine="0"/>
      </w:pPr>
      <w:r>
        <w:rPr>
          <w:color w:val="000000"/>
          <w:sz w:val="28"/>
        </w:rPr>
        <w:t xml:space="preserve">  </w:t>
      </w:r>
    </w:p>
    <w:p w14:paraId="796A3E5A" w14:textId="77777777" w:rsidR="00FC59CE" w:rsidRDefault="004D7179">
      <w:pPr>
        <w:spacing w:line="259" w:lineRule="auto"/>
        <w:ind w:left="1028" w:firstLine="0"/>
      </w:pPr>
      <w:r>
        <w:rPr>
          <w:color w:val="000000"/>
          <w:sz w:val="28"/>
        </w:rPr>
        <w:t xml:space="preserve"> </w:t>
      </w:r>
    </w:p>
    <w:p w14:paraId="7BE7097D" w14:textId="77777777" w:rsidR="00FC59CE" w:rsidRDefault="004D7179">
      <w:pPr>
        <w:spacing w:line="259" w:lineRule="auto"/>
        <w:ind w:left="1028" w:firstLine="0"/>
      </w:pPr>
      <w:r>
        <w:rPr>
          <w:color w:val="000000"/>
          <w:sz w:val="28"/>
        </w:rPr>
        <w:t xml:space="preserve"> </w:t>
      </w:r>
    </w:p>
    <w:p w14:paraId="6963F7EB" w14:textId="77777777" w:rsidR="00FC59CE" w:rsidRDefault="004D7179">
      <w:pPr>
        <w:spacing w:after="2" w:line="255" w:lineRule="auto"/>
        <w:ind w:left="1028" w:right="8699" w:firstLine="0"/>
      </w:pPr>
      <w:r>
        <w:rPr>
          <w:color w:val="000000"/>
          <w:sz w:val="28"/>
        </w:rPr>
        <w:t xml:space="preserve">  </w:t>
      </w:r>
    </w:p>
    <w:p w14:paraId="3B2AE7C9" w14:textId="77777777" w:rsidR="00FC59CE" w:rsidRDefault="004D7179">
      <w:pPr>
        <w:spacing w:line="259" w:lineRule="auto"/>
        <w:ind w:left="1028" w:firstLine="0"/>
        <w:rPr>
          <w:color w:val="000000"/>
          <w:sz w:val="28"/>
        </w:rPr>
      </w:pPr>
      <w:r>
        <w:rPr>
          <w:color w:val="000000"/>
          <w:sz w:val="28"/>
        </w:rPr>
        <w:t xml:space="preserve"> </w:t>
      </w:r>
    </w:p>
    <w:p w14:paraId="267B01B1" w14:textId="77777777" w:rsidR="006D61C9" w:rsidRDefault="006D61C9">
      <w:pPr>
        <w:spacing w:line="259" w:lineRule="auto"/>
        <w:ind w:left="1028" w:firstLine="0"/>
        <w:rPr>
          <w:color w:val="000000"/>
          <w:sz w:val="28"/>
        </w:rPr>
      </w:pPr>
    </w:p>
    <w:p w14:paraId="11DD6EB3" w14:textId="77777777" w:rsidR="006D61C9" w:rsidRDefault="006D61C9">
      <w:pPr>
        <w:spacing w:line="259" w:lineRule="auto"/>
        <w:ind w:left="1028" w:firstLine="0"/>
      </w:pPr>
    </w:p>
    <w:p w14:paraId="780AD5B2" w14:textId="77777777" w:rsidR="00FC59CE" w:rsidRDefault="004D7179">
      <w:pPr>
        <w:pStyle w:val="Heading1"/>
        <w:spacing w:after="0"/>
        <w:ind w:left="0" w:right="2202" w:firstLine="0"/>
        <w:jc w:val="right"/>
      </w:pPr>
      <w:r>
        <w:rPr>
          <w:i w:val="0"/>
          <w:color w:val="000000"/>
          <w:sz w:val="28"/>
        </w:rPr>
        <w:t xml:space="preserve">Program Monitoring Self-Assessment </w:t>
      </w:r>
    </w:p>
    <w:p w14:paraId="52B4F909" w14:textId="77777777" w:rsidR="00FC59CE" w:rsidRDefault="004D7179">
      <w:pPr>
        <w:spacing w:after="248" w:line="259" w:lineRule="auto"/>
        <w:ind w:left="0" w:right="2490" w:firstLine="0"/>
        <w:jc w:val="right"/>
        <w:rPr>
          <w:color w:val="000000"/>
          <w:sz w:val="18"/>
        </w:rPr>
      </w:pPr>
      <w:r>
        <w:rPr>
          <w:color w:val="000000"/>
          <w:sz w:val="18"/>
        </w:rPr>
        <w:t xml:space="preserve">Please complete the form, print, and obtain signatures. </w:t>
      </w:r>
    </w:p>
    <w:p w14:paraId="2A7C5796" w14:textId="10F625AA" w:rsidR="006D61C9" w:rsidRPr="006D61C9" w:rsidRDefault="006D61C9" w:rsidP="006D61C9">
      <w:pPr>
        <w:pStyle w:val="Heading1"/>
        <w:ind w:hanging="318"/>
        <w:rPr>
          <w:sz w:val="18"/>
        </w:rPr>
      </w:pPr>
      <w:r w:rsidRPr="006D61C9">
        <w:lastRenderedPageBreak/>
        <w:t>CTE Faculty Professional Development</w:t>
      </w:r>
    </w:p>
    <w:p w14:paraId="37BD830E" w14:textId="78FA84CA" w:rsidR="006D61C9" w:rsidRDefault="006D61C9" w:rsidP="00CF0450">
      <w:pPr>
        <w:spacing w:line="360" w:lineRule="auto"/>
        <w:ind w:left="0" w:firstLine="0"/>
        <w:rPr>
          <w:color w:val="000000"/>
          <w:sz w:val="20"/>
        </w:rPr>
      </w:pPr>
      <w:r>
        <w:rPr>
          <w:color w:val="000000"/>
          <w:sz w:val="20"/>
        </w:rPr>
        <w:t xml:space="preserve">Did the college provide professional development and training activities in FY_____ for CTE faculty? </w:t>
      </w:r>
      <w:r w:rsidR="00CF0450">
        <w:rPr>
          <w:color w:val="000000"/>
          <w:sz w:val="20"/>
        </w:rPr>
        <w:t>________</w:t>
      </w:r>
    </w:p>
    <w:p w14:paraId="50F74FFB" w14:textId="106E5573" w:rsidR="00CF0450" w:rsidRPr="00803E0B" w:rsidRDefault="00CF0450" w:rsidP="00CF0450">
      <w:pPr>
        <w:spacing w:line="360" w:lineRule="auto"/>
        <w:ind w:left="0" w:firstLine="0"/>
        <w:rPr>
          <w:b/>
          <w:bCs/>
        </w:rPr>
      </w:pPr>
      <w:r w:rsidRPr="00803E0B">
        <w:rPr>
          <w:b/>
          <w:bCs/>
          <w:color w:val="000000"/>
          <w:sz w:val="20"/>
        </w:rPr>
        <w:t>Where are the items located?</w:t>
      </w:r>
    </w:p>
    <w:p w14:paraId="6CD38384" w14:textId="77777777" w:rsidR="00CF0450" w:rsidRDefault="00CF0450" w:rsidP="00CF0450">
      <w:pPr>
        <w:spacing w:line="259" w:lineRule="auto"/>
        <w:ind w:left="900" w:firstLine="0"/>
      </w:pPr>
      <w:proofErr w:type="gramStart"/>
      <w:r>
        <w:rPr>
          <w:rFonts w:ascii="Segoe UI Symbol" w:eastAsia="Segoe UI Symbol" w:hAnsi="Segoe UI Symbol" w:cs="Segoe UI Symbol"/>
          <w:color w:val="000000"/>
          <w:sz w:val="20"/>
        </w:rPr>
        <w:t></w:t>
      </w:r>
      <w:r>
        <w:rPr>
          <w:color w:val="000000"/>
          <w:sz w:val="20"/>
        </w:rPr>
        <w:t>Coordinators</w:t>
      </w:r>
      <w:proofErr w:type="gramEnd"/>
      <w:r>
        <w:rPr>
          <w:color w:val="000000"/>
          <w:sz w:val="20"/>
        </w:rPr>
        <w:t xml:space="preserve"> Office </w:t>
      </w:r>
    </w:p>
    <w:p w14:paraId="09694D67" w14:textId="77777777" w:rsidR="00CF0450" w:rsidRDefault="00CF0450" w:rsidP="00CF0450">
      <w:pPr>
        <w:spacing w:line="259" w:lineRule="auto"/>
        <w:ind w:left="900" w:firstLine="0"/>
      </w:pPr>
      <w:r>
        <w:rPr>
          <w:rFonts w:ascii="Segoe UI Symbol" w:eastAsia="Segoe UI Symbol" w:hAnsi="Segoe UI Symbol" w:cs="Segoe UI Symbol"/>
          <w:color w:val="000000"/>
          <w:sz w:val="20"/>
        </w:rPr>
        <w:t></w:t>
      </w:r>
      <w:r>
        <w:rPr>
          <w:color w:val="000000"/>
          <w:sz w:val="20"/>
        </w:rPr>
        <w:t xml:space="preserve">Student Services </w:t>
      </w:r>
    </w:p>
    <w:p w14:paraId="27CB1201" w14:textId="77777777" w:rsidR="00CF0450" w:rsidRDefault="00CF0450" w:rsidP="00CF0450">
      <w:pPr>
        <w:spacing w:line="259" w:lineRule="auto"/>
        <w:ind w:left="900" w:firstLine="0"/>
      </w:pPr>
      <w:r>
        <w:rPr>
          <w:rFonts w:ascii="Segoe UI Symbol" w:eastAsia="Segoe UI Symbol" w:hAnsi="Segoe UI Symbol" w:cs="Segoe UI Symbol"/>
          <w:color w:val="000000"/>
          <w:sz w:val="20"/>
        </w:rPr>
        <w:t></w:t>
      </w:r>
      <w:r>
        <w:rPr>
          <w:color w:val="000000"/>
          <w:sz w:val="20"/>
        </w:rPr>
        <w:t xml:space="preserve">Financial Aid </w:t>
      </w:r>
    </w:p>
    <w:p w14:paraId="347E82EF" w14:textId="77777777" w:rsidR="00CF0450" w:rsidRDefault="00CF0450" w:rsidP="00CF0450">
      <w:pPr>
        <w:spacing w:line="259" w:lineRule="auto"/>
        <w:ind w:left="900" w:firstLine="0"/>
      </w:pPr>
      <w:r>
        <w:rPr>
          <w:rFonts w:ascii="Segoe UI Symbol" w:eastAsia="Segoe UI Symbol" w:hAnsi="Segoe UI Symbol" w:cs="Segoe UI Symbol"/>
          <w:color w:val="000000"/>
          <w:sz w:val="20"/>
        </w:rPr>
        <w:t></w:t>
      </w:r>
      <w:r>
        <w:rPr>
          <w:color w:val="000000"/>
          <w:sz w:val="20"/>
        </w:rPr>
        <w:t xml:space="preserve">Admissions </w:t>
      </w:r>
    </w:p>
    <w:p w14:paraId="7471EB1B" w14:textId="77777777" w:rsidR="00CF0450" w:rsidRDefault="00CF0450" w:rsidP="00CF0450">
      <w:pPr>
        <w:spacing w:line="259" w:lineRule="auto"/>
        <w:ind w:left="900" w:firstLine="0"/>
      </w:pPr>
      <w:r>
        <w:rPr>
          <w:rFonts w:ascii="Segoe UI Symbol" w:eastAsia="Segoe UI Symbol" w:hAnsi="Segoe UI Symbol" w:cs="Segoe UI Symbol"/>
          <w:color w:val="000000"/>
          <w:sz w:val="20"/>
        </w:rPr>
        <w:t></w:t>
      </w:r>
      <w:r>
        <w:rPr>
          <w:color w:val="000000"/>
          <w:sz w:val="20"/>
        </w:rPr>
        <w:t xml:space="preserve">Disability </w:t>
      </w:r>
    </w:p>
    <w:p w14:paraId="44FD902A" w14:textId="5155544F" w:rsidR="006D61C9" w:rsidRDefault="00CF0450" w:rsidP="00CF0450">
      <w:pPr>
        <w:spacing w:after="248" w:line="259" w:lineRule="auto"/>
        <w:ind w:left="900" w:right="2490" w:firstLine="0"/>
        <w:rPr>
          <w:color w:val="000000"/>
          <w:sz w:val="20"/>
        </w:rPr>
      </w:pPr>
      <w:r>
        <w:rPr>
          <w:rFonts w:ascii="Segoe UI Symbol" w:eastAsia="Segoe UI Symbol" w:hAnsi="Segoe UI Symbol" w:cs="Segoe UI Symbol"/>
          <w:color w:val="000000"/>
          <w:sz w:val="20"/>
        </w:rPr>
        <w:t></w:t>
      </w:r>
      <w:r>
        <w:rPr>
          <w:color w:val="000000"/>
          <w:sz w:val="20"/>
        </w:rPr>
        <w:t>Services-Other</w:t>
      </w:r>
    </w:p>
    <w:p w14:paraId="056B4E1D" w14:textId="77777777" w:rsidR="00CF0450" w:rsidRDefault="00CF0450" w:rsidP="00CF0450">
      <w:pPr>
        <w:spacing w:after="1" w:line="239" w:lineRule="auto"/>
        <w:ind w:left="2" w:right="9" w:firstLine="0"/>
      </w:pPr>
      <w:r>
        <w:rPr>
          <w:color w:val="000000"/>
          <w:sz w:val="20"/>
        </w:rPr>
        <w:t xml:space="preserve">For each statement listed, provide an example where the college’s provision of professional development or training on effective: </w:t>
      </w:r>
    </w:p>
    <w:p w14:paraId="61763504" w14:textId="716A618B" w:rsidR="00CF0450" w:rsidRDefault="00CF0450" w:rsidP="00CF0450">
      <w:pPr>
        <w:numPr>
          <w:ilvl w:val="0"/>
          <w:numId w:val="7"/>
        </w:numPr>
        <w:spacing w:line="240" w:lineRule="auto"/>
        <w:ind w:right="16" w:hanging="360"/>
      </w:pPr>
      <w:r>
        <w:rPr>
          <w:color w:val="000000"/>
          <w:sz w:val="20"/>
        </w:rPr>
        <w:t xml:space="preserve"> Use of scientifically based research and data to improve instruction. </w:t>
      </w:r>
    </w:p>
    <w:p w14:paraId="0EDCBA97" w14:textId="77777777" w:rsidR="00CF0450" w:rsidRDefault="00CF0450" w:rsidP="00CF0450">
      <w:pPr>
        <w:spacing w:line="259" w:lineRule="auto"/>
        <w:ind w:left="722" w:firstLine="0"/>
      </w:pPr>
      <w:r>
        <w:rPr>
          <w:color w:val="000000"/>
          <w:sz w:val="20"/>
        </w:rPr>
        <w:t xml:space="preserve"> </w:t>
      </w:r>
    </w:p>
    <w:p w14:paraId="44EEE80E" w14:textId="6DB71842" w:rsidR="00CF0450" w:rsidRDefault="00CF0450" w:rsidP="00CF0450">
      <w:pPr>
        <w:numPr>
          <w:ilvl w:val="0"/>
          <w:numId w:val="7"/>
        </w:numPr>
        <w:spacing w:line="259" w:lineRule="auto"/>
        <w:ind w:right="16" w:hanging="360"/>
      </w:pPr>
      <w:r>
        <w:rPr>
          <w:color w:val="000000"/>
          <w:sz w:val="20"/>
        </w:rPr>
        <w:t xml:space="preserve">Teaching skills based on research. </w:t>
      </w:r>
    </w:p>
    <w:p w14:paraId="4032AA19" w14:textId="77777777" w:rsidR="00CF0450" w:rsidRDefault="00CF0450" w:rsidP="00CF0450">
      <w:pPr>
        <w:spacing w:line="259" w:lineRule="auto"/>
        <w:ind w:left="722" w:firstLine="0"/>
      </w:pPr>
      <w:r>
        <w:rPr>
          <w:color w:val="000000"/>
          <w:sz w:val="20"/>
        </w:rPr>
        <w:t xml:space="preserve"> </w:t>
      </w:r>
    </w:p>
    <w:p w14:paraId="72B457EC" w14:textId="138EEC36" w:rsidR="00CF0450" w:rsidRDefault="00CF0450" w:rsidP="00CF0450">
      <w:pPr>
        <w:numPr>
          <w:ilvl w:val="0"/>
          <w:numId w:val="7"/>
        </w:numPr>
        <w:spacing w:line="259" w:lineRule="auto"/>
        <w:ind w:right="16" w:hanging="360"/>
      </w:pPr>
      <w:r>
        <w:rPr>
          <w:color w:val="000000"/>
          <w:sz w:val="20"/>
        </w:rPr>
        <w:t xml:space="preserve">Interaction with students (e.g. advising).  </w:t>
      </w:r>
    </w:p>
    <w:p w14:paraId="0B9DE695" w14:textId="77777777" w:rsidR="00CF0450" w:rsidRDefault="00CF0450" w:rsidP="00CF0450">
      <w:pPr>
        <w:spacing w:line="259" w:lineRule="auto"/>
        <w:ind w:left="722" w:firstLine="0"/>
      </w:pPr>
      <w:r>
        <w:rPr>
          <w:color w:val="000000"/>
          <w:sz w:val="20"/>
        </w:rPr>
        <w:t xml:space="preserve"> </w:t>
      </w:r>
    </w:p>
    <w:p w14:paraId="43A3A0B2" w14:textId="77777777" w:rsidR="00CF0450" w:rsidRDefault="00CF0450" w:rsidP="00CF0450">
      <w:pPr>
        <w:numPr>
          <w:ilvl w:val="0"/>
          <w:numId w:val="7"/>
        </w:numPr>
        <w:spacing w:line="259" w:lineRule="auto"/>
        <w:ind w:right="16" w:hanging="360"/>
      </w:pPr>
      <w:r>
        <w:rPr>
          <w:color w:val="000000"/>
          <w:sz w:val="20"/>
        </w:rPr>
        <w:t xml:space="preserve">Use of technology in the classroom. </w:t>
      </w:r>
    </w:p>
    <w:p w14:paraId="00A07306" w14:textId="775899D6" w:rsidR="00CF0450" w:rsidRDefault="00CF0450" w:rsidP="00CF0450">
      <w:pPr>
        <w:spacing w:line="259" w:lineRule="auto"/>
        <w:ind w:left="2" w:firstLine="0"/>
      </w:pPr>
    </w:p>
    <w:p w14:paraId="293681E2" w14:textId="77777777" w:rsidR="00803E0B" w:rsidRDefault="00803E0B" w:rsidP="00803E0B">
      <w:pPr>
        <w:spacing w:line="240" w:lineRule="auto"/>
        <w:ind w:left="2" w:firstLine="0"/>
      </w:pPr>
      <w:r>
        <w:rPr>
          <w:color w:val="000000"/>
          <w:sz w:val="20"/>
        </w:rPr>
        <w:t>Provide evidence that demonstrates training participation by each CTE faculty member in at least one of the following</w:t>
      </w:r>
      <w:proofErr w:type="gramStart"/>
      <w:r>
        <w:rPr>
          <w:color w:val="000000"/>
          <w:sz w:val="20"/>
        </w:rPr>
        <w:t>:  National</w:t>
      </w:r>
      <w:proofErr w:type="gramEnd"/>
      <w:r>
        <w:rPr>
          <w:color w:val="000000"/>
          <w:sz w:val="20"/>
        </w:rPr>
        <w:t xml:space="preserve">, State, or Local conferences and workshops attended by or specifically created for CTE faculty development and improvement (faculty files should be available for review to demonstrate compliance).  Explain in detail and attach a copy of the essential evidence: </w:t>
      </w:r>
    </w:p>
    <w:p w14:paraId="7BCFFB77" w14:textId="77777777" w:rsidR="00803E0B" w:rsidRDefault="00803E0B" w:rsidP="00803E0B">
      <w:pPr>
        <w:spacing w:line="259" w:lineRule="auto"/>
        <w:ind w:left="2" w:firstLine="0"/>
        <w:rPr>
          <w:color w:val="000000"/>
          <w:sz w:val="18"/>
        </w:rPr>
      </w:pPr>
    </w:p>
    <w:p w14:paraId="2DC34EE8" w14:textId="7FEB2AA5" w:rsidR="00803E0B" w:rsidRDefault="00803E0B" w:rsidP="00803E0B">
      <w:pPr>
        <w:spacing w:line="259" w:lineRule="auto"/>
        <w:ind w:left="2" w:firstLine="0"/>
      </w:pPr>
      <w:r>
        <w:rPr>
          <w:color w:val="000000"/>
          <w:sz w:val="20"/>
        </w:rPr>
        <w:t xml:space="preserve">Examples of essential evidence for an on-site visit: </w:t>
      </w:r>
    </w:p>
    <w:p w14:paraId="38B6DAB8" w14:textId="77777777" w:rsidR="00803E0B" w:rsidRDefault="00803E0B" w:rsidP="00803E0B">
      <w:pPr>
        <w:numPr>
          <w:ilvl w:val="0"/>
          <w:numId w:val="8"/>
        </w:numPr>
        <w:spacing w:line="259" w:lineRule="auto"/>
        <w:ind w:left="772" w:hanging="410"/>
      </w:pPr>
      <w:r>
        <w:rPr>
          <w:color w:val="000000"/>
          <w:sz w:val="20"/>
        </w:rPr>
        <w:t xml:space="preserve">Sample of approved professional development purchase orders. </w:t>
      </w:r>
    </w:p>
    <w:p w14:paraId="59F1A6C6" w14:textId="77777777" w:rsidR="00803E0B" w:rsidRDefault="00803E0B" w:rsidP="00803E0B">
      <w:pPr>
        <w:numPr>
          <w:ilvl w:val="0"/>
          <w:numId w:val="8"/>
        </w:numPr>
        <w:spacing w:line="259" w:lineRule="auto"/>
        <w:ind w:left="772" w:hanging="410"/>
      </w:pPr>
      <w:r>
        <w:rPr>
          <w:color w:val="000000"/>
          <w:sz w:val="20"/>
        </w:rPr>
        <w:t xml:space="preserve">List of approved professional development activities conducted outside the college. </w:t>
      </w:r>
    </w:p>
    <w:p w14:paraId="2697E348" w14:textId="77777777" w:rsidR="00803E0B" w:rsidRDefault="00803E0B" w:rsidP="00803E0B">
      <w:pPr>
        <w:numPr>
          <w:ilvl w:val="0"/>
          <w:numId w:val="8"/>
        </w:numPr>
        <w:spacing w:line="259" w:lineRule="auto"/>
        <w:ind w:left="772" w:hanging="410"/>
      </w:pPr>
      <w:r>
        <w:rPr>
          <w:color w:val="000000"/>
          <w:sz w:val="20"/>
        </w:rPr>
        <w:t xml:space="preserve">Agendas </w:t>
      </w:r>
      <w:proofErr w:type="gramStart"/>
      <w:r>
        <w:rPr>
          <w:color w:val="000000"/>
          <w:sz w:val="20"/>
        </w:rPr>
        <w:t>of</w:t>
      </w:r>
      <w:proofErr w:type="gramEnd"/>
      <w:r>
        <w:rPr>
          <w:color w:val="000000"/>
          <w:sz w:val="20"/>
        </w:rPr>
        <w:t xml:space="preserve"> professional development activities provided on-site. </w:t>
      </w:r>
    </w:p>
    <w:p w14:paraId="2BF70378" w14:textId="77777777" w:rsidR="00803E0B" w:rsidRDefault="00803E0B" w:rsidP="00803E0B">
      <w:pPr>
        <w:numPr>
          <w:ilvl w:val="0"/>
          <w:numId w:val="8"/>
        </w:numPr>
        <w:spacing w:line="259" w:lineRule="auto"/>
        <w:ind w:left="772" w:hanging="410"/>
      </w:pPr>
      <w:r>
        <w:rPr>
          <w:color w:val="000000"/>
          <w:sz w:val="20"/>
        </w:rPr>
        <w:t xml:space="preserve">Other supporting evidence. </w:t>
      </w:r>
    </w:p>
    <w:p w14:paraId="3E4CE2EB" w14:textId="77777777" w:rsidR="00803E0B" w:rsidRDefault="00803E0B" w:rsidP="00803E0B">
      <w:pPr>
        <w:numPr>
          <w:ilvl w:val="0"/>
          <w:numId w:val="8"/>
        </w:numPr>
        <w:spacing w:line="259" w:lineRule="auto"/>
        <w:ind w:left="772" w:hanging="410"/>
      </w:pPr>
      <w:r>
        <w:rPr>
          <w:color w:val="000000"/>
          <w:sz w:val="20"/>
        </w:rPr>
        <w:t xml:space="preserve">Participant sign-in sheets. </w:t>
      </w:r>
    </w:p>
    <w:p w14:paraId="26AA206C" w14:textId="77777777" w:rsidR="00803E0B" w:rsidRDefault="00803E0B" w:rsidP="00803E0B">
      <w:pPr>
        <w:numPr>
          <w:ilvl w:val="0"/>
          <w:numId w:val="8"/>
        </w:numPr>
        <w:spacing w:line="259" w:lineRule="auto"/>
        <w:ind w:left="772" w:hanging="410"/>
      </w:pPr>
      <w:r>
        <w:rPr>
          <w:color w:val="000000"/>
          <w:sz w:val="20"/>
        </w:rPr>
        <w:t xml:space="preserve">Follow-up training support and application reviews. </w:t>
      </w:r>
    </w:p>
    <w:p w14:paraId="67AA9AE9" w14:textId="77777777" w:rsidR="00803E0B" w:rsidRDefault="00803E0B" w:rsidP="00803E0B">
      <w:pPr>
        <w:numPr>
          <w:ilvl w:val="0"/>
          <w:numId w:val="8"/>
        </w:numPr>
        <w:spacing w:line="259" w:lineRule="auto"/>
        <w:ind w:left="772" w:hanging="410"/>
      </w:pPr>
      <w:r>
        <w:rPr>
          <w:color w:val="000000"/>
          <w:sz w:val="20"/>
        </w:rPr>
        <w:t xml:space="preserve">Evaluation of PD sessions </w:t>
      </w:r>
    </w:p>
    <w:p w14:paraId="116FDDBA" w14:textId="77777777" w:rsidR="00803E0B" w:rsidRDefault="00803E0B" w:rsidP="00803E0B">
      <w:pPr>
        <w:spacing w:after="248" w:line="259" w:lineRule="auto"/>
        <w:ind w:left="900" w:right="2490" w:hanging="900"/>
        <w:rPr>
          <w:color w:val="000000"/>
          <w:sz w:val="20"/>
        </w:rPr>
      </w:pPr>
    </w:p>
    <w:p w14:paraId="7D67BC15" w14:textId="63701056" w:rsidR="00CF0450" w:rsidRDefault="00803E0B" w:rsidP="00803E0B">
      <w:pPr>
        <w:pStyle w:val="Heading1"/>
        <w:ind w:hanging="318"/>
        <w:rPr>
          <w:sz w:val="18"/>
        </w:rPr>
      </w:pPr>
      <w:r>
        <w:t>CTE Staff Professional Development</w:t>
      </w:r>
    </w:p>
    <w:p w14:paraId="1F5971B6" w14:textId="77777777" w:rsidR="00803E0B" w:rsidRDefault="00803E0B" w:rsidP="00803E0B">
      <w:pPr>
        <w:spacing w:line="259" w:lineRule="auto"/>
        <w:ind w:left="2" w:firstLine="0"/>
      </w:pPr>
      <w:r>
        <w:rPr>
          <w:color w:val="000000"/>
          <w:sz w:val="20"/>
        </w:rPr>
        <w:t xml:space="preserve">Did the college provide professional development and training activities in FY_____ for CTE staff (e.g., administrators, advisors, career counselors, student support services professionals, etc.?) </w:t>
      </w:r>
    </w:p>
    <w:p w14:paraId="0952FA6C" w14:textId="77777777" w:rsidR="00803E0B" w:rsidRPr="00803E0B" w:rsidRDefault="00803E0B" w:rsidP="00803E0B">
      <w:pPr>
        <w:spacing w:line="360" w:lineRule="auto"/>
        <w:ind w:left="0" w:firstLine="0"/>
        <w:rPr>
          <w:b/>
          <w:bCs/>
        </w:rPr>
      </w:pPr>
      <w:r w:rsidRPr="00803E0B">
        <w:rPr>
          <w:b/>
          <w:bCs/>
          <w:color w:val="000000"/>
          <w:sz w:val="20"/>
        </w:rPr>
        <w:t>Where are the items located?</w:t>
      </w:r>
    </w:p>
    <w:p w14:paraId="4F5DC9D7" w14:textId="77777777" w:rsidR="00803E0B" w:rsidRDefault="00803E0B" w:rsidP="00803E0B">
      <w:pPr>
        <w:spacing w:line="259" w:lineRule="auto"/>
        <w:ind w:left="900" w:firstLine="0"/>
      </w:pPr>
      <w:proofErr w:type="gramStart"/>
      <w:r>
        <w:rPr>
          <w:rFonts w:ascii="Segoe UI Symbol" w:eastAsia="Segoe UI Symbol" w:hAnsi="Segoe UI Symbol" w:cs="Segoe UI Symbol"/>
          <w:color w:val="000000"/>
          <w:sz w:val="20"/>
        </w:rPr>
        <w:t></w:t>
      </w:r>
      <w:r>
        <w:rPr>
          <w:color w:val="000000"/>
          <w:sz w:val="20"/>
        </w:rPr>
        <w:t>Coordinators</w:t>
      </w:r>
      <w:proofErr w:type="gramEnd"/>
      <w:r>
        <w:rPr>
          <w:color w:val="000000"/>
          <w:sz w:val="20"/>
        </w:rPr>
        <w:t xml:space="preserve"> Office </w:t>
      </w:r>
    </w:p>
    <w:p w14:paraId="5C151751" w14:textId="77777777" w:rsidR="00803E0B" w:rsidRDefault="00803E0B" w:rsidP="00803E0B">
      <w:pPr>
        <w:spacing w:line="259" w:lineRule="auto"/>
        <w:ind w:left="900" w:firstLine="0"/>
      </w:pPr>
      <w:r>
        <w:rPr>
          <w:rFonts w:ascii="Segoe UI Symbol" w:eastAsia="Segoe UI Symbol" w:hAnsi="Segoe UI Symbol" w:cs="Segoe UI Symbol"/>
          <w:color w:val="000000"/>
          <w:sz w:val="20"/>
        </w:rPr>
        <w:t></w:t>
      </w:r>
      <w:r>
        <w:rPr>
          <w:color w:val="000000"/>
          <w:sz w:val="20"/>
        </w:rPr>
        <w:t xml:space="preserve">Student Services </w:t>
      </w:r>
    </w:p>
    <w:p w14:paraId="302C72F1" w14:textId="77777777" w:rsidR="00803E0B" w:rsidRDefault="00803E0B" w:rsidP="00803E0B">
      <w:pPr>
        <w:spacing w:line="259" w:lineRule="auto"/>
        <w:ind w:left="900" w:firstLine="0"/>
      </w:pPr>
      <w:r>
        <w:rPr>
          <w:rFonts w:ascii="Segoe UI Symbol" w:eastAsia="Segoe UI Symbol" w:hAnsi="Segoe UI Symbol" w:cs="Segoe UI Symbol"/>
          <w:color w:val="000000"/>
          <w:sz w:val="20"/>
        </w:rPr>
        <w:t></w:t>
      </w:r>
      <w:r>
        <w:rPr>
          <w:color w:val="000000"/>
          <w:sz w:val="20"/>
        </w:rPr>
        <w:t xml:space="preserve">Financial Aid </w:t>
      </w:r>
    </w:p>
    <w:p w14:paraId="34424C56" w14:textId="77777777" w:rsidR="00803E0B" w:rsidRDefault="00803E0B" w:rsidP="00803E0B">
      <w:pPr>
        <w:spacing w:line="259" w:lineRule="auto"/>
        <w:ind w:left="900" w:firstLine="0"/>
      </w:pPr>
      <w:r>
        <w:rPr>
          <w:rFonts w:ascii="Segoe UI Symbol" w:eastAsia="Segoe UI Symbol" w:hAnsi="Segoe UI Symbol" w:cs="Segoe UI Symbol"/>
          <w:color w:val="000000"/>
          <w:sz w:val="20"/>
        </w:rPr>
        <w:t></w:t>
      </w:r>
      <w:r>
        <w:rPr>
          <w:color w:val="000000"/>
          <w:sz w:val="20"/>
        </w:rPr>
        <w:t xml:space="preserve">Admissions </w:t>
      </w:r>
    </w:p>
    <w:p w14:paraId="6E774F57" w14:textId="77777777" w:rsidR="00803E0B" w:rsidRDefault="00803E0B" w:rsidP="00803E0B">
      <w:pPr>
        <w:spacing w:line="259" w:lineRule="auto"/>
        <w:ind w:left="900" w:firstLine="0"/>
      </w:pPr>
      <w:r>
        <w:rPr>
          <w:rFonts w:ascii="Segoe UI Symbol" w:eastAsia="Segoe UI Symbol" w:hAnsi="Segoe UI Symbol" w:cs="Segoe UI Symbol"/>
          <w:color w:val="000000"/>
          <w:sz w:val="20"/>
        </w:rPr>
        <w:t></w:t>
      </w:r>
      <w:r>
        <w:rPr>
          <w:color w:val="000000"/>
          <w:sz w:val="20"/>
        </w:rPr>
        <w:t xml:space="preserve">Disability </w:t>
      </w:r>
    </w:p>
    <w:p w14:paraId="722B9D1C" w14:textId="77777777" w:rsidR="00803E0B" w:rsidRDefault="00803E0B" w:rsidP="00803E0B">
      <w:pPr>
        <w:spacing w:after="248" w:line="259" w:lineRule="auto"/>
        <w:ind w:left="900" w:right="2490" w:firstLine="0"/>
        <w:rPr>
          <w:color w:val="000000"/>
          <w:sz w:val="20"/>
        </w:rPr>
      </w:pPr>
      <w:r>
        <w:rPr>
          <w:rFonts w:ascii="Segoe UI Symbol" w:eastAsia="Segoe UI Symbol" w:hAnsi="Segoe UI Symbol" w:cs="Segoe UI Symbol"/>
          <w:color w:val="000000"/>
          <w:sz w:val="20"/>
        </w:rPr>
        <w:t></w:t>
      </w:r>
      <w:r>
        <w:rPr>
          <w:color w:val="000000"/>
          <w:sz w:val="20"/>
        </w:rPr>
        <w:t>Services-Other</w:t>
      </w:r>
    </w:p>
    <w:p w14:paraId="7586CE48" w14:textId="77777777" w:rsidR="00803E0B" w:rsidRDefault="00803E0B" w:rsidP="00803E0B">
      <w:pPr>
        <w:spacing w:line="240" w:lineRule="auto"/>
        <w:ind w:left="0" w:firstLine="0"/>
        <w:rPr>
          <w:color w:val="000000"/>
          <w:sz w:val="16"/>
          <w:szCs w:val="16"/>
        </w:rPr>
      </w:pPr>
    </w:p>
    <w:p w14:paraId="7117E753" w14:textId="77777777" w:rsidR="00803E0B" w:rsidRDefault="00803E0B" w:rsidP="00803E0B">
      <w:pPr>
        <w:spacing w:line="240" w:lineRule="auto"/>
        <w:ind w:left="0" w:firstLine="0"/>
        <w:rPr>
          <w:color w:val="000000"/>
          <w:sz w:val="16"/>
          <w:szCs w:val="16"/>
        </w:rPr>
      </w:pPr>
    </w:p>
    <w:p w14:paraId="00EEEA59" w14:textId="77777777" w:rsidR="00803E0B" w:rsidRDefault="00803E0B" w:rsidP="00803E0B">
      <w:pPr>
        <w:spacing w:line="240" w:lineRule="auto"/>
        <w:ind w:left="0" w:firstLine="0"/>
        <w:rPr>
          <w:color w:val="000000"/>
          <w:sz w:val="16"/>
          <w:szCs w:val="16"/>
        </w:rPr>
      </w:pPr>
    </w:p>
    <w:p w14:paraId="4C0428B2" w14:textId="2B8C7CC6" w:rsidR="00803E0B" w:rsidRDefault="00F5191A" w:rsidP="00803E0B">
      <w:pPr>
        <w:spacing w:after="229" w:line="240" w:lineRule="auto"/>
        <w:ind w:left="2" w:firstLine="0"/>
      </w:pPr>
      <w:r>
        <w:rPr>
          <w:color w:val="000000"/>
          <w:sz w:val="20"/>
        </w:rPr>
        <w:lastRenderedPageBreak/>
        <w:t>Explain in detail and give</w:t>
      </w:r>
      <w:r w:rsidR="00803E0B">
        <w:rPr>
          <w:color w:val="000000"/>
          <w:sz w:val="20"/>
        </w:rPr>
        <w:t xml:space="preserve"> one example for where the college provided professional development or training to administrators, advisors, career counselors, student support services professionals, etc. on </w:t>
      </w:r>
      <w:proofErr w:type="gramStart"/>
      <w:r w:rsidR="00803E0B">
        <w:rPr>
          <w:color w:val="000000"/>
          <w:sz w:val="20"/>
        </w:rPr>
        <w:t>effective :</w:t>
      </w:r>
      <w:proofErr w:type="gramEnd"/>
      <w:r w:rsidR="00803E0B">
        <w:rPr>
          <w:color w:val="000000"/>
          <w:sz w:val="20"/>
        </w:rPr>
        <w:t xml:space="preserve"> </w:t>
      </w:r>
    </w:p>
    <w:p w14:paraId="569A1DB6" w14:textId="6C76C8FF" w:rsidR="00803E0B" w:rsidRDefault="00803E0B" w:rsidP="00803E0B">
      <w:pPr>
        <w:numPr>
          <w:ilvl w:val="0"/>
          <w:numId w:val="9"/>
        </w:numPr>
        <w:spacing w:after="683" w:line="245" w:lineRule="auto"/>
        <w:ind w:hanging="360"/>
      </w:pPr>
      <w:r>
        <w:rPr>
          <w:color w:val="000000"/>
          <w:sz w:val="20"/>
        </w:rPr>
        <w:t xml:space="preserve">Interaction with students (e.g., </w:t>
      </w:r>
      <w:proofErr w:type="gramStart"/>
      <w:r>
        <w:rPr>
          <w:color w:val="000000"/>
          <w:sz w:val="20"/>
        </w:rPr>
        <w:t>advising</w:t>
      </w:r>
      <w:proofErr w:type="gramEnd"/>
      <w:r>
        <w:rPr>
          <w:color w:val="000000"/>
          <w:sz w:val="20"/>
        </w:rPr>
        <w:t>, financial aid counseling).</w:t>
      </w:r>
    </w:p>
    <w:p w14:paraId="7172C247" w14:textId="2940D53B" w:rsidR="00803E0B" w:rsidRDefault="00803E0B" w:rsidP="00803E0B">
      <w:pPr>
        <w:numPr>
          <w:ilvl w:val="0"/>
          <w:numId w:val="9"/>
        </w:numPr>
        <w:spacing w:after="686" w:line="245" w:lineRule="auto"/>
        <w:ind w:hanging="360"/>
      </w:pPr>
      <w:proofErr w:type="gramStart"/>
      <w:r>
        <w:rPr>
          <w:color w:val="000000"/>
          <w:sz w:val="20"/>
        </w:rPr>
        <w:t>Use of</w:t>
      </w:r>
      <w:proofErr w:type="gramEnd"/>
      <w:r>
        <w:rPr>
          <w:color w:val="000000"/>
          <w:sz w:val="20"/>
        </w:rPr>
        <w:t xml:space="preserve"> technology to better communicate with and engage students.</w:t>
      </w:r>
    </w:p>
    <w:p w14:paraId="065A29D9" w14:textId="54FF8944" w:rsidR="00803E0B" w:rsidRPr="00803E0B" w:rsidRDefault="00803E0B" w:rsidP="00803E0B">
      <w:pPr>
        <w:pStyle w:val="ListParagraph"/>
        <w:numPr>
          <w:ilvl w:val="0"/>
          <w:numId w:val="9"/>
        </w:numPr>
        <w:spacing w:line="240" w:lineRule="auto"/>
        <w:rPr>
          <w:color w:val="000000"/>
          <w:sz w:val="16"/>
          <w:szCs w:val="16"/>
        </w:rPr>
      </w:pPr>
      <w:r w:rsidRPr="00803E0B">
        <w:rPr>
          <w:color w:val="000000"/>
          <w:sz w:val="20"/>
        </w:rPr>
        <w:t>Use of scientifically based research and data to improve student engagement.</w:t>
      </w:r>
    </w:p>
    <w:p w14:paraId="49B07C8E" w14:textId="665FEEA4" w:rsidR="00803E0B" w:rsidRDefault="00803E0B" w:rsidP="00803E0B">
      <w:pPr>
        <w:spacing w:after="248" w:line="259" w:lineRule="auto"/>
        <w:ind w:left="0" w:right="2490" w:firstLine="0"/>
      </w:pPr>
      <w:r>
        <w:rPr>
          <w:color w:val="000000"/>
          <w:sz w:val="20"/>
        </w:rPr>
        <w:t xml:space="preserve"> </w:t>
      </w:r>
    </w:p>
    <w:p w14:paraId="0A85229A" w14:textId="0B60BD4F" w:rsidR="00F5191A" w:rsidRDefault="004D7179" w:rsidP="00F5191A">
      <w:pPr>
        <w:spacing w:after="1991" w:line="240" w:lineRule="auto"/>
        <w:ind w:left="2" w:hanging="92"/>
      </w:pPr>
      <w:r>
        <w:rPr>
          <w:color w:val="000000"/>
          <w:sz w:val="28"/>
        </w:rPr>
        <w:t xml:space="preserve"> </w:t>
      </w:r>
      <w:r w:rsidR="00F5191A">
        <w:rPr>
          <w:color w:val="000000"/>
          <w:sz w:val="20"/>
        </w:rPr>
        <w:t xml:space="preserve">Provide evidence that demonstrates training participation by each of the positions listed above in one of the following: National, State, or Local conferences and workshops attended by or specifically created for CTE staff development (files should be available for review to demonstrate compliance).  Explain in detail: </w:t>
      </w:r>
    </w:p>
    <w:p w14:paraId="03C2B35A" w14:textId="308D1283" w:rsidR="00FC59CE" w:rsidRDefault="00FC59CE">
      <w:pPr>
        <w:spacing w:line="259" w:lineRule="auto"/>
        <w:ind w:left="308" w:firstLine="0"/>
        <w:rPr>
          <w:color w:val="000000"/>
          <w:sz w:val="28"/>
        </w:rPr>
      </w:pPr>
    </w:p>
    <w:p w14:paraId="5D087043" w14:textId="77777777" w:rsidR="00F5191A" w:rsidRDefault="00F5191A">
      <w:pPr>
        <w:spacing w:line="259" w:lineRule="auto"/>
        <w:ind w:left="308" w:firstLine="0"/>
        <w:rPr>
          <w:color w:val="000000"/>
          <w:sz w:val="28"/>
        </w:rPr>
      </w:pPr>
    </w:p>
    <w:p w14:paraId="30CE4064" w14:textId="77777777" w:rsidR="00F5191A" w:rsidRDefault="00F5191A">
      <w:pPr>
        <w:spacing w:line="259" w:lineRule="auto"/>
        <w:ind w:left="308" w:firstLine="0"/>
        <w:rPr>
          <w:color w:val="000000"/>
          <w:sz w:val="28"/>
        </w:rPr>
      </w:pPr>
    </w:p>
    <w:p w14:paraId="69AC0941" w14:textId="77777777" w:rsidR="00F5191A" w:rsidRDefault="00F5191A">
      <w:pPr>
        <w:spacing w:line="259" w:lineRule="auto"/>
        <w:ind w:left="308" w:firstLine="0"/>
        <w:rPr>
          <w:color w:val="000000"/>
          <w:sz w:val="28"/>
        </w:rPr>
      </w:pPr>
    </w:p>
    <w:p w14:paraId="7F8353A7" w14:textId="77777777" w:rsidR="00F5191A" w:rsidRDefault="00F5191A">
      <w:pPr>
        <w:spacing w:line="259" w:lineRule="auto"/>
        <w:ind w:left="308" w:firstLine="0"/>
        <w:rPr>
          <w:color w:val="000000"/>
          <w:sz w:val="28"/>
        </w:rPr>
      </w:pPr>
    </w:p>
    <w:p w14:paraId="24A8DC0C" w14:textId="77777777" w:rsidR="00F5191A" w:rsidRDefault="00F5191A">
      <w:pPr>
        <w:spacing w:line="259" w:lineRule="auto"/>
        <w:ind w:left="308" w:firstLine="0"/>
        <w:rPr>
          <w:color w:val="000000"/>
          <w:sz w:val="28"/>
        </w:rPr>
      </w:pPr>
    </w:p>
    <w:p w14:paraId="30651EB9" w14:textId="77777777" w:rsidR="00F5191A" w:rsidRDefault="00F5191A">
      <w:pPr>
        <w:spacing w:line="259" w:lineRule="auto"/>
        <w:ind w:left="308" w:firstLine="0"/>
        <w:rPr>
          <w:color w:val="000000"/>
          <w:sz w:val="28"/>
        </w:rPr>
      </w:pPr>
    </w:p>
    <w:p w14:paraId="0362BE7D" w14:textId="77777777" w:rsidR="00F5191A" w:rsidRDefault="00F5191A">
      <w:pPr>
        <w:spacing w:line="259" w:lineRule="auto"/>
        <w:ind w:left="308" w:firstLine="0"/>
        <w:rPr>
          <w:color w:val="000000"/>
          <w:sz w:val="28"/>
        </w:rPr>
      </w:pPr>
    </w:p>
    <w:p w14:paraId="7133B4B4" w14:textId="77777777" w:rsidR="00F5191A" w:rsidRDefault="00F5191A">
      <w:pPr>
        <w:spacing w:line="259" w:lineRule="auto"/>
        <w:ind w:left="308" w:firstLine="0"/>
        <w:rPr>
          <w:color w:val="000000"/>
          <w:sz w:val="28"/>
        </w:rPr>
      </w:pPr>
    </w:p>
    <w:p w14:paraId="1BA49D01" w14:textId="77777777" w:rsidR="00F5191A" w:rsidRDefault="00F5191A">
      <w:pPr>
        <w:spacing w:line="259" w:lineRule="auto"/>
        <w:ind w:left="308" w:firstLine="0"/>
        <w:rPr>
          <w:color w:val="000000"/>
          <w:sz w:val="28"/>
        </w:rPr>
      </w:pPr>
    </w:p>
    <w:p w14:paraId="37DC747B" w14:textId="77777777" w:rsidR="00F5191A" w:rsidRDefault="00F5191A" w:rsidP="00F5191A">
      <w:pPr>
        <w:spacing w:line="259" w:lineRule="auto"/>
        <w:ind w:left="2" w:firstLine="0"/>
      </w:pPr>
      <w:r>
        <w:rPr>
          <w:color w:val="000000"/>
          <w:sz w:val="20"/>
        </w:rPr>
        <w:t xml:space="preserve">Examples of essential evidence for an on-site visit: </w:t>
      </w:r>
    </w:p>
    <w:p w14:paraId="1F6D5C6A" w14:textId="77777777" w:rsidR="00F5191A" w:rsidRDefault="00F5191A" w:rsidP="00F5191A">
      <w:pPr>
        <w:numPr>
          <w:ilvl w:val="0"/>
          <w:numId w:val="10"/>
        </w:numPr>
        <w:spacing w:line="259" w:lineRule="auto"/>
        <w:ind w:hanging="360"/>
      </w:pPr>
      <w:r>
        <w:rPr>
          <w:color w:val="000000"/>
          <w:sz w:val="20"/>
        </w:rPr>
        <w:t>A sample of approved professional development purchase orders.</w:t>
      </w:r>
    </w:p>
    <w:p w14:paraId="417F1E28" w14:textId="77777777" w:rsidR="00F5191A" w:rsidRDefault="00F5191A" w:rsidP="00F5191A">
      <w:pPr>
        <w:numPr>
          <w:ilvl w:val="0"/>
          <w:numId w:val="10"/>
        </w:numPr>
        <w:spacing w:line="259" w:lineRule="auto"/>
        <w:ind w:hanging="360"/>
      </w:pPr>
      <w:r>
        <w:rPr>
          <w:color w:val="000000"/>
          <w:sz w:val="20"/>
        </w:rPr>
        <w:t>List of approved professional development activities conducted outside the college.</w:t>
      </w:r>
    </w:p>
    <w:p w14:paraId="374A175D" w14:textId="70E0201F" w:rsidR="00F5191A" w:rsidRPr="00F5191A" w:rsidRDefault="00F5191A" w:rsidP="00F5191A">
      <w:pPr>
        <w:pStyle w:val="ListParagraph"/>
        <w:numPr>
          <w:ilvl w:val="0"/>
          <w:numId w:val="10"/>
        </w:numPr>
        <w:spacing w:line="259" w:lineRule="auto"/>
        <w:rPr>
          <w:color w:val="000000"/>
          <w:sz w:val="28"/>
        </w:rPr>
      </w:pPr>
      <w:r w:rsidRPr="00F5191A">
        <w:rPr>
          <w:color w:val="000000"/>
          <w:sz w:val="20"/>
        </w:rPr>
        <w:t xml:space="preserve">Agendas </w:t>
      </w:r>
      <w:proofErr w:type="gramStart"/>
      <w:r w:rsidRPr="00F5191A">
        <w:rPr>
          <w:color w:val="000000"/>
          <w:sz w:val="20"/>
        </w:rPr>
        <w:t>of</w:t>
      </w:r>
      <w:proofErr w:type="gramEnd"/>
      <w:r w:rsidRPr="00F5191A">
        <w:rPr>
          <w:color w:val="000000"/>
          <w:sz w:val="20"/>
        </w:rPr>
        <w:t xml:space="preserve"> professional development activities provided on-site.</w:t>
      </w:r>
    </w:p>
    <w:p w14:paraId="78FEACDC" w14:textId="4896E53E" w:rsidR="00F5191A" w:rsidRDefault="00F5191A" w:rsidP="00F5191A">
      <w:pPr>
        <w:pStyle w:val="ListParagraph"/>
        <w:numPr>
          <w:ilvl w:val="0"/>
          <w:numId w:val="10"/>
        </w:numPr>
        <w:spacing w:line="259" w:lineRule="auto"/>
      </w:pPr>
      <w:r w:rsidRPr="00F5191A">
        <w:rPr>
          <w:color w:val="000000"/>
          <w:sz w:val="20"/>
        </w:rPr>
        <w:t>Other supporting evidence.</w:t>
      </w:r>
    </w:p>
    <w:p w14:paraId="5D3A7911" w14:textId="77777777" w:rsidR="00F5191A" w:rsidRDefault="00F5191A" w:rsidP="00F5191A">
      <w:pPr>
        <w:numPr>
          <w:ilvl w:val="0"/>
          <w:numId w:val="10"/>
        </w:numPr>
        <w:spacing w:line="259" w:lineRule="auto"/>
        <w:ind w:hanging="360"/>
      </w:pPr>
      <w:r>
        <w:rPr>
          <w:color w:val="000000"/>
          <w:sz w:val="20"/>
        </w:rPr>
        <w:t>Participant sign-in sheets.</w:t>
      </w:r>
    </w:p>
    <w:p w14:paraId="274378D7" w14:textId="77777777" w:rsidR="00F5191A" w:rsidRDefault="00F5191A" w:rsidP="00F5191A">
      <w:pPr>
        <w:numPr>
          <w:ilvl w:val="0"/>
          <w:numId w:val="10"/>
        </w:numPr>
        <w:spacing w:line="259" w:lineRule="auto"/>
        <w:ind w:hanging="360"/>
      </w:pPr>
      <w:r>
        <w:rPr>
          <w:color w:val="000000"/>
          <w:sz w:val="20"/>
        </w:rPr>
        <w:t>Follow-up training support and application reviews.</w:t>
      </w:r>
    </w:p>
    <w:p w14:paraId="627F86A7" w14:textId="77777777" w:rsidR="00F5191A" w:rsidRDefault="00F5191A" w:rsidP="00F5191A">
      <w:pPr>
        <w:numPr>
          <w:ilvl w:val="0"/>
          <w:numId w:val="10"/>
        </w:numPr>
        <w:spacing w:line="259" w:lineRule="auto"/>
        <w:ind w:hanging="360"/>
      </w:pPr>
      <w:r>
        <w:rPr>
          <w:color w:val="000000"/>
          <w:sz w:val="20"/>
        </w:rPr>
        <w:t>Evaluation of PD sessions</w:t>
      </w:r>
    </w:p>
    <w:p w14:paraId="7C62E52B" w14:textId="515D977F" w:rsidR="00F5191A" w:rsidRPr="00F5191A" w:rsidRDefault="00F5191A" w:rsidP="00F5191A">
      <w:pPr>
        <w:pStyle w:val="ListParagraph"/>
        <w:numPr>
          <w:ilvl w:val="0"/>
          <w:numId w:val="10"/>
        </w:numPr>
        <w:spacing w:line="259" w:lineRule="auto"/>
        <w:rPr>
          <w:color w:val="000000"/>
          <w:sz w:val="28"/>
        </w:rPr>
      </w:pPr>
      <w:r>
        <w:rPr>
          <w:color w:val="000000"/>
          <w:sz w:val="20"/>
        </w:rPr>
        <w:t>CTE Staff professional development plans</w:t>
      </w:r>
    </w:p>
    <w:p w14:paraId="30FFB544" w14:textId="77777777" w:rsidR="00F5191A" w:rsidRDefault="00F5191A">
      <w:pPr>
        <w:spacing w:line="259" w:lineRule="auto"/>
        <w:ind w:left="308" w:firstLine="0"/>
        <w:rPr>
          <w:color w:val="000000"/>
          <w:sz w:val="28"/>
        </w:rPr>
      </w:pPr>
    </w:p>
    <w:p w14:paraId="2959F111" w14:textId="77777777" w:rsidR="00F5191A" w:rsidRDefault="00F5191A">
      <w:pPr>
        <w:spacing w:line="259" w:lineRule="auto"/>
        <w:ind w:left="308" w:firstLine="0"/>
        <w:rPr>
          <w:color w:val="000000"/>
          <w:sz w:val="28"/>
        </w:rPr>
      </w:pPr>
    </w:p>
    <w:p w14:paraId="6596FAA9" w14:textId="77777777" w:rsidR="00F5191A" w:rsidRDefault="00F5191A">
      <w:pPr>
        <w:spacing w:line="259" w:lineRule="auto"/>
        <w:ind w:left="308" w:firstLine="0"/>
        <w:rPr>
          <w:color w:val="000000"/>
          <w:sz w:val="28"/>
        </w:rPr>
      </w:pPr>
    </w:p>
    <w:p w14:paraId="63316D4B" w14:textId="77777777" w:rsidR="00F5191A" w:rsidRDefault="00F5191A">
      <w:pPr>
        <w:spacing w:line="259" w:lineRule="auto"/>
        <w:ind w:left="308" w:firstLine="0"/>
        <w:rPr>
          <w:color w:val="000000"/>
          <w:sz w:val="28"/>
        </w:rPr>
      </w:pPr>
    </w:p>
    <w:p w14:paraId="3C815FA0" w14:textId="67A84983" w:rsidR="00F5191A" w:rsidRDefault="00F5191A" w:rsidP="00F5191A">
      <w:pPr>
        <w:pStyle w:val="Heading1"/>
        <w:ind w:hanging="318"/>
        <w:rPr>
          <w:sz w:val="28"/>
        </w:rPr>
      </w:pPr>
      <w:r>
        <w:lastRenderedPageBreak/>
        <w:t>Career Development</w:t>
      </w:r>
    </w:p>
    <w:p w14:paraId="532B23F5" w14:textId="27753BB8" w:rsidR="00F5191A" w:rsidRDefault="00F5191A" w:rsidP="00F5191A">
      <w:pPr>
        <w:spacing w:line="259" w:lineRule="auto"/>
        <w:ind w:left="0" w:firstLine="0"/>
        <w:rPr>
          <w:color w:val="000000"/>
          <w:sz w:val="28"/>
        </w:rPr>
      </w:pPr>
      <w:r>
        <w:rPr>
          <w:color w:val="000000"/>
          <w:sz w:val="20"/>
        </w:rPr>
        <w:t>Does the college provide internship/co-op, work-based learning opportunities, practicums, or other career experiences for CTE students?</w:t>
      </w:r>
    </w:p>
    <w:p w14:paraId="7B00C3B0" w14:textId="77777777" w:rsidR="00F5191A" w:rsidRPr="00803E0B" w:rsidRDefault="00F5191A" w:rsidP="00F5191A">
      <w:pPr>
        <w:spacing w:line="360" w:lineRule="auto"/>
        <w:ind w:left="0" w:firstLine="0"/>
        <w:rPr>
          <w:b/>
          <w:bCs/>
        </w:rPr>
      </w:pPr>
      <w:r w:rsidRPr="00803E0B">
        <w:rPr>
          <w:b/>
          <w:bCs/>
          <w:color w:val="000000"/>
          <w:sz w:val="20"/>
        </w:rPr>
        <w:t>Where are the items located?</w:t>
      </w:r>
    </w:p>
    <w:p w14:paraId="67604107" w14:textId="77777777" w:rsidR="00F5191A" w:rsidRDefault="00F5191A" w:rsidP="00F5191A">
      <w:pPr>
        <w:spacing w:line="259" w:lineRule="auto"/>
        <w:ind w:left="900" w:firstLine="0"/>
      </w:pPr>
      <w:proofErr w:type="gramStart"/>
      <w:r>
        <w:rPr>
          <w:rFonts w:ascii="Segoe UI Symbol" w:eastAsia="Segoe UI Symbol" w:hAnsi="Segoe UI Symbol" w:cs="Segoe UI Symbol"/>
          <w:color w:val="000000"/>
          <w:sz w:val="20"/>
        </w:rPr>
        <w:t></w:t>
      </w:r>
      <w:r>
        <w:rPr>
          <w:color w:val="000000"/>
          <w:sz w:val="20"/>
        </w:rPr>
        <w:t>Coordinators</w:t>
      </w:r>
      <w:proofErr w:type="gramEnd"/>
      <w:r>
        <w:rPr>
          <w:color w:val="000000"/>
          <w:sz w:val="20"/>
        </w:rPr>
        <w:t xml:space="preserve"> Office </w:t>
      </w:r>
    </w:p>
    <w:p w14:paraId="72ABA0C0" w14:textId="77777777" w:rsidR="00F5191A" w:rsidRDefault="00F5191A" w:rsidP="00F5191A">
      <w:pPr>
        <w:spacing w:line="259" w:lineRule="auto"/>
        <w:ind w:left="900" w:firstLine="0"/>
      </w:pPr>
      <w:r>
        <w:rPr>
          <w:rFonts w:ascii="Segoe UI Symbol" w:eastAsia="Segoe UI Symbol" w:hAnsi="Segoe UI Symbol" w:cs="Segoe UI Symbol"/>
          <w:color w:val="000000"/>
          <w:sz w:val="20"/>
        </w:rPr>
        <w:t></w:t>
      </w:r>
      <w:r>
        <w:rPr>
          <w:color w:val="000000"/>
          <w:sz w:val="20"/>
        </w:rPr>
        <w:t xml:space="preserve">Student Services </w:t>
      </w:r>
    </w:p>
    <w:p w14:paraId="3D42E594" w14:textId="77777777" w:rsidR="00F5191A" w:rsidRDefault="00F5191A" w:rsidP="00F5191A">
      <w:pPr>
        <w:spacing w:line="259" w:lineRule="auto"/>
        <w:ind w:left="900" w:firstLine="0"/>
      </w:pPr>
      <w:r>
        <w:rPr>
          <w:rFonts w:ascii="Segoe UI Symbol" w:eastAsia="Segoe UI Symbol" w:hAnsi="Segoe UI Symbol" w:cs="Segoe UI Symbol"/>
          <w:color w:val="000000"/>
          <w:sz w:val="20"/>
        </w:rPr>
        <w:t></w:t>
      </w:r>
      <w:r>
        <w:rPr>
          <w:color w:val="000000"/>
          <w:sz w:val="20"/>
        </w:rPr>
        <w:t xml:space="preserve">Financial Aid </w:t>
      </w:r>
    </w:p>
    <w:p w14:paraId="4A6E341C" w14:textId="77777777" w:rsidR="00F5191A" w:rsidRDefault="00F5191A" w:rsidP="00F5191A">
      <w:pPr>
        <w:spacing w:line="259" w:lineRule="auto"/>
        <w:ind w:left="900" w:firstLine="0"/>
      </w:pPr>
      <w:r>
        <w:rPr>
          <w:rFonts w:ascii="Segoe UI Symbol" w:eastAsia="Segoe UI Symbol" w:hAnsi="Segoe UI Symbol" w:cs="Segoe UI Symbol"/>
          <w:color w:val="000000"/>
          <w:sz w:val="20"/>
        </w:rPr>
        <w:t></w:t>
      </w:r>
      <w:r>
        <w:rPr>
          <w:color w:val="000000"/>
          <w:sz w:val="20"/>
        </w:rPr>
        <w:t xml:space="preserve">Admissions </w:t>
      </w:r>
    </w:p>
    <w:p w14:paraId="00D1EBBF" w14:textId="77777777" w:rsidR="00F5191A" w:rsidRDefault="00F5191A" w:rsidP="00F5191A">
      <w:pPr>
        <w:spacing w:line="259" w:lineRule="auto"/>
        <w:ind w:left="900" w:firstLine="0"/>
      </w:pPr>
      <w:r>
        <w:rPr>
          <w:rFonts w:ascii="Segoe UI Symbol" w:eastAsia="Segoe UI Symbol" w:hAnsi="Segoe UI Symbol" w:cs="Segoe UI Symbol"/>
          <w:color w:val="000000"/>
          <w:sz w:val="20"/>
        </w:rPr>
        <w:t></w:t>
      </w:r>
      <w:r>
        <w:rPr>
          <w:color w:val="000000"/>
          <w:sz w:val="20"/>
        </w:rPr>
        <w:t xml:space="preserve">Disability </w:t>
      </w:r>
    </w:p>
    <w:p w14:paraId="104D9C23" w14:textId="77777777" w:rsidR="00F5191A" w:rsidRDefault="00F5191A" w:rsidP="00F5191A">
      <w:pPr>
        <w:spacing w:after="248" w:line="259" w:lineRule="auto"/>
        <w:ind w:left="900" w:right="2490" w:firstLine="0"/>
        <w:rPr>
          <w:color w:val="000000"/>
          <w:sz w:val="20"/>
        </w:rPr>
      </w:pPr>
      <w:r>
        <w:rPr>
          <w:rFonts w:ascii="Segoe UI Symbol" w:eastAsia="Segoe UI Symbol" w:hAnsi="Segoe UI Symbol" w:cs="Segoe UI Symbol"/>
          <w:color w:val="000000"/>
          <w:sz w:val="20"/>
        </w:rPr>
        <w:t></w:t>
      </w:r>
      <w:r>
        <w:rPr>
          <w:color w:val="000000"/>
          <w:sz w:val="20"/>
        </w:rPr>
        <w:t>Services-Other</w:t>
      </w:r>
    </w:p>
    <w:p w14:paraId="573B0A52" w14:textId="77777777" w:rsidR="00F5191A" w:rsidRDefault="00F5191A" w:rsidP="00F5191A">
      <w:pPr>
        <w:spacing w:line="259" w:lineRule="auto"/>
        <w:ind w:left="108" w:firstLine="0"/>
      </w:pPr>
      <w:r>
        <w:rPr>
          <w:color w:val="000000"/>
          <w:sz w:val="20"/>
        </w:rPr>
        <w:t xml:space="preserve">Essential evidence </w:t>
      </w:r>
    </w:p>
    <w:p w14:paraId="0F07CA34" w14:textId="77777777" w:rsidR="00F5191A" w:rsidRDefault="00F5191A" w:rsidP="00F5191A">
      <w:pPr>
        <w:spacing w:after="1607" w:line="240" w:lineRule="auto"/>
        <w:ind w:left="108" w:firstLine="0"/>
      </w:pPr>
      <w:r>
        <w:rPr>
          <w:color w:val="000000"/>
          <w:sz w:val="20"/>
        </w:rPr>
        <w:t xml:space="preserve">Provide a list of internships/co-ops or other career experiences offered in each program area.  </w:t>
      </w:r>
    </w:p>
    <w:p w14:paraId="38E4DB46" w14:textId="77777777" w:rsidR="00F5191A" w:rsidRDefault="00F5191A" w:rsidP="00F5191A">
      <w:pPr>
        <w:spacing w:line="259" w:lineRule="auto"/>
        <w:ind w:left="108" w:firstLine="0"/>
      </w:pPr>
      <w:r>
        <w:rPr>
          <w:color w:val="000000"/>
          <w:sz w:val="20"/>
        </w:rPr>
        <w:t xml:space="preserve">Essential evidence </w:t>
      </w:r>
    </w:p>
    <w:p w14:paraId="3EBCD09D" w14:textId="77777777" w:rsidR="00F5191A" w:rsidRDefault="00F5191A" w:rsidP="00F5191A">
      <w:pPr>
        <w:spacing w:after="920" w:line="240" w:lineRule="auto"/>
        <w:ind w:left="108" w:firstLine="0"/>
      </w:pPr>
      <w:r>
        <w:rPr>
          <w:color w:val="000000"/>
          <w:sz w:val="20"/>
        </w:rPr>
        <w:t xml:space="preserve">How does the institution identify students for internships/co-ops or other career experiences? </w:t>
      </w:r>
    </w:p>
    <w:p w14:paraId="6C9BFC1C" w14:textId="77777777" w:rsidR="00F5191A" w:rsidRDefault="00F5191A" w:rsidP="00F5191A">
      <w:pPr>
        <w:spacing w:line="259" w:lineRule="auto"/>
        <w:ind w:left="108" w:firstLine="0"/>
      </w:pPr>
      <w:r>
        <w:rPr>
          <w:color w:val="000000"/>
          <w:sz w:val="20"/>
        </w:rPr>
        <w:t xml:space="preserve">Essential evidence </w:t>
      </w:r>
    </w:p>
    <w:p w14:paraId="3723BFA6" w14:textId="77777777" w:rsidR="00F5191A" w:rsidRDefault="00F5191A" w:rsidP="00F5191A">
      <w:pPr>
        <w:numPr>
          <w:ilvl w:val="0"/>
          <w:numId w:val="11"/>
        </w:numPr>
        <w:spacing w:after="690" w:line="241" w:lineRule="auto"/>
        <w:ind w:right="6" w:hanging="360"/>
      </w:pPr>
      <w:r>
        <w:rPr>
          <w:color w:val="000000"/>
          <w:sz w:val="20"/>
        </w:rPr>
        <w:t>Indicate the number of students, by program, participating in internship/coops, apprenticeship programs or other career experiences.</w:t>
      </w:r>
    </w:p>
    <w:p w14:paraId="18C2CC79" w14:textId="717C1858" w:rsidR="00F5191A" w:rsidRDefault="00F5191A" w:rsidP="00F5191A">
      <w:pPr>
        <w:spacing w:line="259" w:lineRule="auto"/>
        <w:ind w:left="308" w:firstLine="0"/>
        <w:rPr>
          <w:color w:val="000000"/>
          <w:sz w:val="28"/>
        </w:rPr>
      </w:pPr>
      <w:r>
        <w:rPr>
          <w:color w:val="000000"/>
          <w:sz w:val="20"/>
        </w:rPr>
        <w:t xml:space="preserve">Indicate the number of </w:t>
      </w:r>
      <w:proofErr w:type="gramStart"/>
      <w:r>
        <w:rPr>
          <w:color w:val="000000"/>
          <w:sz w:val="20"/>
        </w:rPr>
        <w:t>apprenticeship</w:t>
      </w:r>
      <w:proofErr w:type="gramEnd"/>
      <w:r>
        <w:rPr>
          <w:color w:val="000000"/>
          <w:sz w:val="20"/>
        </w:rPr>
        <w:t>, internship/co-op students, by program, employed after graduation in their field of study.</w:t>
      </w:r>
    </w:p>
    <w:p w14:paraId="00B067A7" w14:textId="77777777" w:rsidR="00F5191A" w:rsidRDefault="00F5191A">
      <w:pPr>
        <w:spacing w:line="259" w:lineRule="auto"/>
        <w:ind w:left="308" w:firstLine="0"/>
      </w:pPr>
    </w:p>
    <w:p w14:paraId="2AF605CA" w14:textId="77777777" w:rsidR="00F5191A" w:rsidRDefault="00F5191A" w:rsidP="00F5191A">
      <w:pPr>
        <w:spacing w:after="212" w:line="259" w:lineRule="auto"/>
        <w:ind w:left="108" w:firstLine="0"/>
        <w:rPr>
          <w:color w:val="000000"/>
          <w:sz w:val="20"/>
        </w:rPr>
      </w:pPr>
    </w:p>
    <w:p w14:paraId="7593EAA3" w14:textId="77777777" w:rsidR="00F5191A" w:rsidRDefault="00F5191A" w:rsidP="00F5191A">
      <w:pPr>
        <w:spacing w:after="212" w:line="259" w:lineRule="auto"/>
        <w:ind w:left="108" w:firstLine="0"/>
        <w:rPr>
          <w:color w:val="000000"/>
          <w:sz w:val="20"/>
        </w:rPr>
      </w:pPr>
    </w:p>
    <w:p w14:paraId="7381E02C" w14:textId="77777777" w:rsidR="009D7CAA" w:rsidRDefault="009D7CAA" w:rsidP="00F5191A">
      <w:pPr>
        <w:spacing w:after="212" w:line="259" w:lineRule="auto"/>
        <w:ind w:left="108" w:firstLine="0"/>
        <w:rPr>
          <w:color w:val="000000"/>
          <w:sz w:val="20"/>
        </w:rPr>
      </w:pPr>
    </w:p>
    <w:p w14:paraId="1BA0AC6F" w14:textId="3B48DEB0" w:rsidR="00F5191A" w:rsidRDefault="00F5191A" w:rsidP="00F5191A">
      <w:pPr>
        <w:spacing w:after="212" w:line="259" w:lineRule="auto"/>
        <w:ind w:left="108" w:firstLine="0"/>
      </w:pPr>
      <w:r>
        <w:rPr>
          <w:color w:val="000000"/>
          <w:sz w:val="20"/>
        </w:rPr>
        <w:t xml:space="preserve">Examples of essential evidence for an on-site visit: </w:t>
      </w:r>
    </w:p>
    <w:p w14:paraId="7E03D757" w14:textId="3B44384A" w:rsidR="00F5191A" w:rsidRDefault="00F5191A" w:rsidP="00F5191A">
      <w:pPr>
        <w:numPr>
          <w:ilvl w:val="0"/>
          <w:numId w:val="12"/>
        </w:numPr>
        <w:spacing w:line="259" w:lineRule="auto"/>
        <w:ind w:hanging="360"/>
      </w:pPr>
      <w:r>
        <w:rPr>
          <w:color w:val="000000"/>
          <w:sz w:val="20"/>
        </w:rPr>
        <w:t xml:space="preserve">Documentation of student and employer participation in </w:t>
      </w:r>
      <w:proofErr w:type="gramStart"/>
      <w:r>
        <w:rPr>
          <w:color w:val="000000"/>
          <w:sz w:val="20"/>
        </w:rPr>
        <w:t>externship</w:t>
      </w:r>
      <w:proofErr w:type="gramEnd"/>
      <w:r>
        <w:rPr>
          <w:color w:val="000000"/>
          <w:sz w:val="20"/>
        </w:rPr>
        <w:t>, internships.</w:t>
      </w:r>
    </w:p>
    <w:p w14:paraId="74692D92" w14:textId="77777777" w:rsidR="00F5191A" w:rsidRDefault="00F5191A" w:rsidP="00F5191A">
      <w:pPr>
        <w:numPr>
          <w:ilvl w:val="0"/>
          <w:numId w:val="12"/>
        </w:numPr>
        <w:spacing w:line="259" w:lineRule="auto"/>
        <w:ind w:hanging="360"/>
      </w:pPr>
      <w:r>
        <w:rPr>
          <w:color w:val="000000"/>
          <w:sz w:val="20"/>
        </w:rPr>
        <w:t>Brochures, site visits, training plans, etc.</w:t>
      </w:r>
    </w:p>
    <w:p w14:paraId="02063BBE" w14:textId="77777777" w:rsidR="00F5191A" w:rsidRDefault="00F5191A" w:rsidP="00F5191A">
      <w:pPr>
        <w:numPr>
          <w:ilvl w:val="0"/>
          <w:numId w:val="12"/>
        </w:numPr>
        <w:spacing w:line="259" w:lineRule="auto"/>
        <w:ind w:hanging="360"/>
      </w:pPr>
      <w:r>
        <w:rPr>
          <w:color w:val="000000"/>
          <w:sz w:val="20"/>
        </w:rPr>
        <w:t>Curriculum guide planners, college catalog, career services.</w:t>
      </w:r>
    </w:p>
    <w:p w14:paraId="58F72058" w14:textId="11187656" w:rsidR="00F5191A" w:rsidRPr="009D7CAA" w:rsidRDefault="00F5191A" w:rsidP="00F5191A">
      <w:pPr>
        <w:pStyle w:val="ListParagraph"/>
        <w:numPr>
          <w:ilvl w:val="0"/>
          <w:numId w:val="12"/>
        </w:numPr>
        <w:spacing w:line="259" w:lineRule="auto"/>
        <w:rPr>
          <w:b/>
          <w:bCs/>
        </w:rPr>
      </w:pPr>
      <w:r w:rsidRPr="00F5191A">
        <w:rPr>
          <w:color w:val="000000"/>
          <w:sz w:val="20"/>
        </w:rPr>
        <w:t>Internship logs, interviews, program evaluations</w:t>
      </w:r>
    </w:p>
    <w:p w14:paraId="3BD5CA00" w14:textId="77777777" w:rsidR="009D7CAA" w:rsidRDefault="009D7CAA" w:rsidP="009D7CAA">
      <w:pPr>
        <w:spacing w:line="259" w:lineRule="auto"/>
        <w:rPr>
          <w:b/>
          <w:bCs/>
        </w:rPr>
      </w:pPr>
    </w:p>
    <w:p w14:paraId="0AF2BF94" w14:textId="77777777" w:rsidR="009D7CAA" w:rsidRDefault="009D7CAA" w:rsidP="009D7CAA">
      <w:pPr>
        <w:spacing w:line="259" w:lineRule="auto"/>
        <w:rPr>
          <w:b/>
          <w:bCs/>
        </w:rPr>
      </w:pPr>
    </w:p>
    <w:p w14:paraId="77D66CC2" w14:textId="77777777" w:rsidR="009D7CAA" w:rsidRDefault="009D7CAA" w:rsidP="009D7CAA">
      <w:pPr>
        <w:spacing w:line="259" w:lineRule="auto"/>
        <w:rPr>
          <w:b/>
          <w:bCs/>
        </w:rPr>
      </w:pPr>
    </w:p>
    <w:p w14:paraId="2EA2D872" w14:textId="77777777" w:rsidR="009D7CAA" w:rsidRDefault="009D7CAA" w:rsidP="009D7CAA">
      <w:pPr>
        <w:spacing w:line="259" w:lineRule="auto"/>
        <w:rPr>
          <w:b/>
          <w:bCs/>
        </w:rPr>
      </w:pPr>
    </w:p>
    <w:p w14:paraId="63D59087" w14:textId="77777777" w:rsidR="009D7CAA" w:rsidRDefault="009D7CAA" w:rsidP="009D7CAA">
      <w:pPr>
        <w:spacing w:line="259" w:lineRule="auto"/>
        <w:rPr>
          <w:b/>
          <w:bCs/>
        </w:rPr>
      </w:pPr>
    </w:p>
    <w:p w14:paraId="1EFBD307" w14:textId="77777777" w:rsidR="009D7CAA" w:rsidRDefault="009D7CAA" w:rsidP="009D7CAA">
      <w:pPr>
        <w:spacing w:line="259" w:lineRule="auto"/>
        <w:rPr>
          <w:b/>
          <w:bCs/>
        </w:rPr>
      </w:pPr>
    </w:p>
    <w:p w14:paraId="7A077D8D" w14:textId="77777777" w:rsidR="009D7CAA" w:rsidRDefault="009D7CAA" w:rsidP="009D7CAA">
      <w:pPr>
        <w:pStyle w:val="Heading1"/>
        <w:ind w:hanging="318"/>
      </w:pPr>
      <w:r>
        <w:t xml:space="preserve">Articulation &amp; Transfer     </w:t>
      </w:r>
    </w:p>
    <w:p w14:paraId="2C7E2867" w14:textId="77777777" w:rsidR="009D7CAA" w:rsidRDefault="009D7CAA" w:rsidP="009D7CAA">
      <w:pPr>
        <w:spacing w:after="24" w:line="240" w:lineRule="auto"/>
        <w:ind w:left="2" w:firstLine="0"/>
      </w:pPr>
      <w:r>
        <w:rPr>
          <w:color w:val="000000"/>
          <w:sz w:val="20"/>
        </w:rPr>
        <w:t xml:space="preserve">Does the college develop articulation agreements with secondary career technical schools?     </w:t>
      </w:r>
    </w:p>
    <w:p w14:paraId="7EE0B694" w14:textId="77777777" w:rsidR="009D7CAA" w:rsidRDefault="009D7CAA" w:rsidP="009D7CAA">
      <w:pPr>
        <w:spacing w:line="259" w:lineRule="auto"/>
        <w:ind w:left="2" w:firstLine="0"/>
      </w:pPr>
      <w:r>
        <w:rPr>
          <w:rFonts w:ascii="Segoe UI Symbol" w:eastAsia="Segoe UI Symbol" w:hAnsi="Segoe UI Symbol" w:cs="Segoe UI Symbol"/>
          <w:color w:val="000000"/>
          <w:sz w:val="20"/>
        </w:rPr>
        <w:t></w:t>
      </w:r>
      <w:r>
        <w:rPr>
          <w:color w:val="000000"/>
          <w:sz w:val="20"/>
        </w:rPr>
        <w:t xml:space="preserve">Yes </w:t>
      </w:r>
    </w:p>
    <w:p w14:paraId="0DC950B1" w14:textId="77777777" w:rsidR="009D7CAA" w:rsidRDefault="009D7CAA" w:rsidP="009D7CAA">
      <w:pPr>
        <w:spacing w:after="175" w:line="259" w:lineRule="auto"/>
        <w:ind w:left="2" w:firstLine="0"/>
      </w:pPr>
      <w:r>
        <w:rPr>
          <w:rFonts w:ascii="Segoe UI Symbol" w:eastAsia="Segoe UI Symbol" w:hAnsi="Segoe UI Symbol" w:cs="Segoe UI Symbol"/>
          <w:color w:val="000000"/>
          <w:sz w:val="20"/>
        </w:rPr>
        <w:t></w:t>
      </w:r>
      <w:r>
        <w:rPr>
          <w:color w:val="000000"/>
          <w:sz w:val="20"/>
        </w:rPr>
        <w:t xml:space="preserve">No </w:t>
      </w:r>
    </w:p>
    <w:p w14:paraId="7F2952C4" w14:textId="77777777" w:rsidR="009D7CAA" w:rsidRDefault="009D7CAA" w:rsidP="009D7CAA">
      <w:pPr>
        <w:spacing w:after="19" w:line="240" w:lineRule="auto"/>
        <w:ind w:left="2" w:firstLine="0"/>
      </w:pPr>
      <w:r>
        <w:rPr>
          <w:color w:val="000000"/>
          <w:sz w:val="20"/>
        </w:rPr>
        <w:t xml:space="preserve">Did the college develop at least one (1) Program of Study (POS) as defined in the Carl D. Perkins Act and the Mississippi State Plan?  </w:t>
      </w:r>
    </w:p>
    <w:p w14:paraId="6F591971" w14:textId="21538F22" w:rsidR="009D7CAA" w:rsidRDefault="009D7CAA" w:rsidP="009D7CAA">
      <w:pPr>
        <w:spacing w:after="205" w:line="233" w:lineRule="auto"/>
        <w:ind w:left="2" w:right="1801" w:firstLine="0"/>
      </w:pPr>
      <w:r>
        <w:rPr>
          <w:rFonts w:ascii="Segoe UI Symbol" w:eastAsia="Segoe UI Symbol" w:hAnsi="Segoe UI Symbol" w:cs="Segoe UI Symbol"/>
          <w:color w:val="000000"/>
          <w:sz w:val="20"/>
        </w:rPr>
        <w:t></w:t>
      </w:r>
      <w:r>
        <w:rPr>
          <w:color w:val="000000"/>
          <w:sz w:val="20"/>
        </w:rPr>
        <w:t xml:space="preserve">Yes –Identify the POS   </w:t>
      </w:r>
      <w:r>
        <w:rPr>
          <w:rFonts w:ascii="Segoe UI Symbol" w:eastAsia="Segoe UI Symbol" w:hAnsi="Segoe UI Symbol" w:cs="Segoe UI Symbol"/>
          <w:color w:val="000000"/>
          <w:sz w:val="20"/>
        </w:rPr>
        <w:t></w:t>
      </w:r>
      <w:r>
        <w:rPr>
          <w:color w:val="000000"/>
          <w:sz w:val="20"/>
        </w:rPr>
        <w:t xml:space="preserve">No </w:t>
      </w:r>
    </w:p>
    <w:p w14:paraId="29AF2714" w14:textId="48320826" w:rsidR="009D7CAA" w:rsidRDefault="009D7CAA" w:rsidP="009D7CAA">
      <w:pPr>
        <w:ind w:hanging="1038"/>
      </w:pPr>
      <w:r>
        <w:rPr>
          <w:color w:val="000000"/>
          <w:sz w:val="20"/>
        </w:rPr>
        <w:t>*See Attachment 2 for complete definition.</w:t>
      </w:r>
      <w:r>
        <w:t xml:space="preserve">     </w:t>
      </w:r>
    </w:p>
    <w:p w14:paraId="5D861045" w14:textId="77777777" w:rsidR="009D7CAA" w:rsidRPr="00803E0B" w:rsidRDefault="009D7CAA" w:rsidP="009D7CAA">
      <w:pPr>
        <w:spacing w:line="360" w:lineRule="auto"/>
        <w:ind w:left="0" w:firstLine="0"/>
        <w:rPr>
          <w:b/>
          <w:bCs/>
        </w:rPr>
      </w:pPr>
      <w:r w:rsidRPr="00803E0B">
        <w:rPr>
          <w:b/>
          <w:bCs/>
          <w:color w:val="000000"/>
          <w:sz w:val="20"/>
        </w:rPr>
        <w:t>Where are the items located?</w:t>
      </w:r>
    </w:p>
    <w:p w14:paraId="7B2B186E" w14:textId="77777777" w:rsidR="009D7CAA" w:rsidRDefault="009D7CAA" w:rsidP="009D7CAA">
      <w:pPr>
        <w:spacing w:line="259" w:lineRule="auto"/>
        <w:ind w:left="900" w:firstLine="0"/>
      </w:pPr>
      <w:proofErr w:type="gramStart"/>
      <w:r>
        <w:rPr>
          <w:rFonts w:ascii="Segoe UI Symbol" w:eastAsia="Segoe UI Symbol" w:hAnsi="Segoe UI Symbol" w:cs="Segoe UI Symbol"/>
          <w:color w:val="000000"/>
          <w:sz w:val="20"/>
        </w:rPr>
        <w:t></w:t>
      </w:r>
      <w:r>
        <w:rPr>
          <w:color w:val="000000"/>
          <w:sz w:val="20"/>
        </w:rPr>
        <w:t>Coordinators</w:t>
      </w:r>
      <w:proofErr w:type="gramEnd"/>
      <w:r>
        <w:rPr>
          <w:color w:val="000000"/>
          <w:sz w:val="20"/>
        </w:rPr>
        <w:t xml:space="preserve"> Office </w:t>
      </w:r>
    </w:p>
    <w:p w14:paraId="3F552D58" w14:textId="77777777" w:rsidR="009D7CAA" w:rsidRDefault="009D7CAA" w:rsidP="009D7CAA">
      <w:pPr>
        <w:spacing w:line="259" w:lineRule="auto"/>
        <w:ind w:left="900" w:firstLine="0"/>
      </w:pPr>
      <w:r>
        <w:rPr>
          <w:rFonts w:ascii="Segoe UI Symbol" w:eastAsia="Segoe UI Symbol" w:hAnsi="Segoe UI Symbol" w:cs="Segoe UI Symbol"/>
          <w:color w:val="000000"/>
          <w:sz w:val="20"/>
        </w:rPr>
        <w:t></w:t>
      </w:r>
      <w:r>
        <w:rPr>
          <w:color w:val="000000"/>
          <w:sz w:val="20"/>
        </w:rPr>
        <w:t xml:space="preserve">Student Services </w:t>
      </w:r>
    </w:p>
    <w:p w14:paraId="41B96CB3" w14:textId="77777777" w:rsidR="009D7CAA" w:rsidRDefault="009D7CAA" w:rsidP="009D7CAA">
      <w:pPr>
        <w:spacing w:line="259" w:lineRule="auto"/>
        <w:ind w:left="900" w:firstLine="0"/>
      </w:pPr>
      <w:r>
        <w:rPr>
          <w:rFonts w:ascii="Segoe UI Symbol" w:eastAsia="Segoe UI Symbol" w:hAnsi="Segoe UI Symbol" w:cs="Segoe UI Symbol"/>
          <w:color w:val="000000"/>
          <w:sz w:val="20"/>
        </w:rPr>
        <w:t></w:t>
      </w:r>
      <w:r>
        <w:rPr>
          <w:color w:val="000000"/>
          <w:sz w:val="20"/>
        </w:rPr>
        <w:t xml:space="preserve">Financial Aid </w:t>
      </w:r>
    </w:p>
    <w:p w14:paraId="018BDFCE" w14:textId="77777777" w:rsidR="009D7CAA" w:rsidRDefault="009D7CAA" w:rsidP="009D7CAA">
      <w:pPr>
        <w:spacing w:line="259" w:lineRule="auto"/>
        <w:ind w:left="900" w:firstLine="0"/>
      </w:pPr>
      <w:r>
        <w:rPr>
          <w:rFonts w:ascii="Segoe UI Symbol" w:eastAsia="Segoe UI Symbol" w:hAnsi="Segoe UI Symbol" w:cs="Segoe UI Symbol"/>
          <w:color w:val="000000"/>
          <w:sz w:val="20"/>
        </w:rPr>
        <w:t></w:t>
      </w:r>
      <w:r>
        <w:rPr>
          <w:color w:val="000000"/>
          <w:sz w:val="20"/>
        </w:rPr>
        <w:t xml:space="preserve">Admissions </w:t>
      </w:r>
    </w:p>
    <w:p w14:paraId="6E158DF7" w14:textId="77777777" w:rsidR="009D7CAA" w:rsidRDefault="009D7CAA" w:rsidP="009D7CAA">
      <w:pPr>
        <w:spacing w:line="259" w:lineRule="auto"/>
        <w:ind w:left="900" w:firstLine="0"/>
      </w:pPr>
      <w:r>
        <w:rPr>
          <w:rFonts w:ascii="Segoe UI Symbol" w:eastAsia="Segoe UI Symbol" w:hAnsi="Segoe UI Symbol" w:cs="Segoe UI Symbol"/>
          <w:color w:val="000000"/>
          <w:sz w:val="20"/>
        </w:rPr>
        <w:t></w:t>
      </w:r>
      <w:r>
        <w:rPr>
          <w:color w:val="000000"/>
          <w:sz w:val="20"/>
        </w:rPr>
        <w:t xml:space="preserve">Disability </w:t>
      </w:r>
    </w:p>
    <w:p w14:paraId="4BF43C69" w14:textId="77777777" w:rsidR="009D7CAA" w:rsidRDefault="009D7CAA" w:rsidP="009D7CAA">
      <w:pPr>
        <w:spacing w:after="248" w:line="259" w:lineRule="auto"/>
        <w:ind w:left="900" w:right="2490" w:firstLine="0"/>
        <w:rPr>
          <w:color w:val="000000"/>
          <w:sz w:val="20"/>
        </w:rPr>
      </w:pPr>
      <w:r>
        <w:rPr>
          <w:rFonts w:ascii="Segoe UI Symbol" w:eastAsia="Segoe UI Symbol" w:hAnsi="Segoe UI Symbol" w:cs="Segoe UI Symbol"/>
          <w:color w:val="000000"/>
          <w:sz w:val="20"/>
        </w:rPr>
        <w:t></w:t>
      </w:r>
      <w:r>
        <w:rPr>
          <w:color w:val="000000"/>
          <w:sz w:val="20"/>
        </w:rPr>
        <w:t>Services-Other</w:t>
      </w:r>
    </w:p>
    <w:p w14:paraId="0D59421A" w14:textId="77777777" w:rsidR="009D7CAA" w:rsidRPr="009D7CAA" w:rsidRDefault="009D7CAA" w:rsidP="009D7CAA">
      <w:pPr>
        <w:spacing w:line="259" w:lineRule="auto"/>
        <w:ind w:left="2" w:firstLine="0"/>
        <w:rPr>
          <w:b/>
          <w:bCs/>
        </w:rPr>
      </w:pPr>
      <w:r w:rsidRPr="009D7CAA">
        <w:rPr>
          <w:b/>
          <w:bCs/>
          <w:color w:val="000000"/>
          <w:sz w:val="20"/>
        </w:rPr>
        <w:t xml:space="preserve">Essential evidence </w:t>
      </w:r>
    </w:p>
    <w:p w14:paraId="3449AA86" w14:textId="77777777" w:rsidR="009D7CAA" w:rsidRDefault="009D7CAA" w:rsidP="009D7CAA">
      <w:pPr>
        <w:spacing w:after="1150" w:line="240" w:lineRule="auto"/>
        <w:ind w:left="2" w:firstLine="0"/>
      </w:pPr>
      <w:r>
        <w:rPr>
          <w:color w:val="000000"/>
          <w:sz w:val="20"/>
        </w:rPr>
        <w:t xml:space="preserve">In what career field area(s) does the college have a program of study? </w:t>
      </w:r>
    </w:p>
    <w:p w14:paraId="091FB0AC" w14:textId="77777777" w:rsidR="009D7CAA" w:rsidRDefault="009D7CAA" w:rsidP="009D7CAA">
      <w:pPr>
        <w:spacing w:line="259" w:lineRule="auto"/>
        <w:ind w:left="2" w:firstLine="0"/>
      </w:pPr>
      <w:r>
        <w:rPr>
          <w:color w:val="000000"/>
          <w:sz w:val="20"/>
        </w:rPr>
        <w:t xml:space="preserve">List the following program name: </w:t>
      </w:r>
    </w:p>
    <w:p w14:paraId="1FC96FBB" w14:textId="77777777" w:rsidR="009D7CAA" w:rsidRDefault="009D7CAA" w:rsidP="009D7CAA">
      <w:pPr>
        <w:numPr>
          <w:ilvl w:val="0"/>
          <w:numId w:val="13"/>
        </w:numPr>
        <w:spacing w:line="259" w:lineRule="auto"/>
        <w:ind w:hanging="360"/>
      </w:pPr>
      <w:r>
        <w:rPr>
          <w:color w:val="000000"/>
          <w:sz w:val="20"/>
        </w:rPr>
        <w:t xml:space="preserve">Articulation </w:t>
      </w:r>
      <w:proofErr w:type="gramStart"/>
      <w:r>
        <w:rPr>
          <w:color w:val="000000"/>
          <w:sz w:val="20"/>
        </w:rPr>
        <w:t>agreement;</w:t>
      </w:r>
      <w:proofErr w:type="gramEnd"/>
    </w:p>
    <w:p w14:paraId="0DD02A16" w14:textId="77777777" w:rsidR="009D7CAA" w:rsidRDefault="009D7CAA" w:rsidP="009D7CAA">
      <w:pPr>
        <w:numPr>
          <w:ilvl w:val="0"/>
          <w:numId w:val="13"/>
        </w:numPr>
        <w:spacing w:line="245" w:lineRule="auto"/>
        <w:ind w:hanging="360"/>
      </w:pPr>
      <w:r>
        <w:rPr>
          <w:color w:val="000000"/>
          <w:sz w:val="20"/>
        </w:rPr>
        <w:t xml:space="preserve">Secondary and/or </w:t>
      </w:r>
      <w:proofErr w:type="gramStart"/>
      <w:r>
        <w:rPr>
          <w:color w:val="000000"/>
          <w:sz w:val="20"/>
        </w:rPr>
        <w:t>Adult</w:t>
      </w:r>
      <w:proofErr w:type="gramEnd"/>
      <w:r>
        <w:rPr>
          <w:color w:val="000000"/>
          <w:sz w:val="20"/>
        </w:rPr>
        <w:t xml:space="preserve"> career center that receives articulated </w:t>
      </w:r>
      <w:proofErr w:type="gramStart"/>
      <w:r>
        <w:rPr>
          <w:color w:val="000000"/>
          <w:sz w:val="20"/>
        </w:rPr>
        <w:t>credit;</w:t>
      </w:r>
      <w:proofErr w:type="gramEnd"/>
    </w:p>
    <w:p w14:paraId="05EB369B" w14:textId="77777777" w:rsidR="009D7CAA" w:rsidRPr="009D7CAA" w:rsidRDefault="009D7CAA" w:rsidP="009D7CAA">
      <w:pPr>
        <w:numPr>
          <w:ilvl w:val="0"/>
          <w:numId w:val="13"/>
        </w:numPr>
        <w:spacing w:line="259" w:lineRule="auto"/>
        <w:ind w:hanging="360"/>
      </w:pPr>
      <w:r>
        <w:rPr>
          <w:color w:val="000000"/>
          <w:sz w:val="20"/>
        </w:rPr>
        <w:t xml:space="preserve">And how is the credit awarded (e.g., on college transcript, after </w:t>
      </w:r>
      <w:proofErr w:type="gramStart"/>
      <w:r>
        <w:rPr>
          <w:color w:val="000000"/>
          <w:sz w:val="20"/>
        </w:rPr>
        <w:t>test</w:t>
      </w:r>
      <w:proofErr w:type="gramEnd"/>
      <w:r>
        <w:rPr>
          <w:color w:val="000000"/>
          <w:sz w:val="20"/>
        </w:rPr>
        <w:t>).</w:t>
      </w:r>
    </w:p>
    <w:p w14:paraId="55A0BAE2" w14:textId="77777777" w:rsidR="009D7CAA" w:rsidRDefault="009D7CAA" w:rsidP="009D7CAA">
      <w:pPr>
        <w:spacing w:line="259" w:lineRule="auto"/>
        <w:rPr>
          <w:color w:val="000000"/>
          <w:sz w:val="20"/>
        </w:rPr>
      </w:pPr>
    </w:p>
    <w:p w14:paraId="14A3B68E" w14:textId="77777777" w:rsidR="009D7CAA" w:rsidRDefault="009D7CAA" w:rsidP="009D7CAA">
      <w:pPr>
        <w:spacing w:line="259" w:lineRule="auto"/>
        <w:rPr>
          <w:color w:val="000000"/>
          <w:sz w:val="20"/>
        </w:rPr>
      </w:pPr>
    </w:p>
    <w:p w14:paraId="18CB74A2" w14:textId="77777777" w:rsidR="009D7CAA" w:rsidRDefault="009D7CAA" w:rsidP="009D7CAA">
      <w:pPr>
        <w:spacing w:line="259" w:lineRule="auto"/>
        <w:ind w:left="2" w:firstLine="0"/>
        <w:rPr>
          <w:color w:val="000000"/>
          <w:sz w:val="20"/>
        </w:rPr>
      </w:pPr>
    </w:p>
    <w:p w14:paraId="6F2F7ECF" w14:textId="6AF3748F" w:rsidR="009D7CAA" w:rsidRDefault="009D7CAA" w:rsidP="009D7CAA">
      <w:pPr>
        <w:spacing w:line="259" w:lineRule="auto"/>
        <w:ind w:left="2" w:firstLine="0"/>
      </w:pPr>
      <w:r>
        <w:rPr>
          <w:color w:val="000000"/>
          <w:sz w:val="20"/>
        </w:rPr>
        <w:t xml:space="preserve">Examples of essential evidence for an on-site visit: </w:t>
      </w:r>
    </w:p>
    <w:p w14:paraId="0C20B0CE" w14:textId="77777777" w:rsidR="009D7CAA" w:rsidRDefault="009D7CAA" w:rsidP="009D7CAA">
      <w:pPr>
        <w:tabs>
          <w:tab w:val="center" w:pos="438"/>
          <w:tab w:val="center" w:pos="4135"/>
        </w:tabs>
        <w:spacing w:after="1367" w:line="259" w:lineRule="auto"/>
        <w:ind w:left="0" w:firstLine="0"/>
      </w:pPr>
      <w:r>
        <w:rPr>
          <w:rFonts w:ascii="Calibri" w:eastAsia="Calibri" w:hAnsi="Calibri" w:cs="Calibri"/>
          <w:color w:val="000000"/>
          <w:sz w:val="22"/>
        </w:rPr>
        <w:tab/>
      </w:r>
      <w:r>
        <w:rPr>
          <w:color w:val="000000"/>
          <w:sz w:val="20"/>
        </w:rPr>
        <w:t>1.</w:t>
      </w:r>
      <w:r>
        <w:rPr>
          <w:color w:val="000000"/>
          <w:sz w:val="20"/>
        </w:rPr>
        <w:tab/>
        <w:t>Examples of articulation agreements; MOU’s, programs of study, signed agreements.</w:t>
      </w:r>
    </w:p>
    <w:p w14:paraId="5D1E51A8" w14:textId="5D2B8E00" w:rsidR="009D7CAA" w:rsidRDefault="009D7CAA" w:rsidP="009D7CAA">
      <w:pPr>
        <w:spacing w:line="259" w:lineRule="auto"/>
      </w:pPr>
      <w:r>
        <w:rPr>
          <w:color w:val="000000"/>
          <w:sz w:val="20"/>
        </w:rPr>
        <w:t xml:space="preserve">Additional Comments:  </w:t>
      </w:r>
    </w:p>
    <w:p w14:paraId="5CF92826" w14:textId="77777777" w:rsidR="009D7CAA" w:rsidRPr="009D7CAA" w:rsidRDefault="009D7CAA" w:rsidP="009D7CAA">
      <w:pPr>
        <w:ind w:hanging="1038"/>
        <w:rPr>
          <w:bCs/>
        </w:rPr>
      </w:pPr>
    </w:p>
    <w:p w14:paraId="52A49CD8" w14:textId="77777777" w:rsidR="00FC59CE" w:rsidRDefault="00FC59CE">
      <w:pPr>
        <w:spacing w:line="259" w:lineRule="auto"/>
        <w:ind w:left="-1133" w:right="130" w:firstLine="0"/>
      </w:pPr>
    </w:p>
    <w:p w14:paraId="19C87EB1" w14:textId="77777777" w:rsidR="00FC59CE" w:rsidRDefault="00FC59CE">
      <w:pPr>
        <w:spacing w:line="259" w:lineRule="auto"/>
        <w:ind w:left="-1133" w:right="130" w:firstLine="0"/>
      </w:pPr>
    </w:p>
    <w:p w14:paraId="14A1AE88" w14:textId="77777777" w:rsidR="00FC59CE" w:rsidRDefault="00FC59CE">
      <w:pPr>
        <w:spacing w:line="259" w:lineRule="auto"/>
        <w:ind w:left="-1133" w:right="130" w:firstLine="0"/>
      </w:pPr>
    </w:p>
    <w:p w14:paraId="3089953D" w14:textId="77777777" w:rsidR="00FC59CE" w:rsidRDefault="004D7179">
      <w:pPr>
        <w:spacing w:line="259" w:lineRule="auto"/>
        <w:ind w:left="308" w:firstLine="0"/>
        <w:jc w:val="both"/>
        <w:rPr>
          <w:color w:val="000000"/>
          <w:sz w:val="28"/>
        </w:rPr>
      </w:pPr>
      <w:r>
        <w:rPr>
          <w:color w:val="000000"/>
          <w:sz w:val="28"/>
        </w:rPr>
        <w:t xml:space="preserve"> </w:t>
      </w:r>
    </w:p>
    <w:p w14:paraId="335C2E9A" w14:textId="77777777" w:rsidR="004F35CF" w:rsidRDefault="004F35CF">
      <w:pPr>
        <w:spacing w:line="259" w:lineRule="auto"/>
        <w:ind w:left="308" w:firstLine="0"/>
        <w:jc w:val="both"/>
        <w:rPr>
          <w:sz w:val="28"/>
        </w:rPr>
      </w:pPr>
    </w:p>
    <w:p w14:paraId="7F492CDC" w14:textId="77777777" w:rsidR="004F35CF" w:rsidRDefault="004F35CF">
      <w:pPr>
        <w:spacing w:line="259" w:lineRule="auto"/>
        <w:ind w:left="308" w:firstLine="0"/>
        <w:jc w:val="both"/>
        <w:rPr>
          <w:sz w:val="28"/>
        </w:rPr>
      </w:pPr>
    </w:p>
    <w:p w14:paraId="30A5384A" w14:textId="77777777" w:rsidR="004F35CF" w:rsidRDefault="004F35CF">
      <w:pPr>
        <w:spacing w:line="259" w:lineRule="auto"/>
        <w:ind w:left="308" w:firstLine="0"/>
        <w:jc w:val="both"/>
        <w:rPr>
          <w:b/>
          <w:color w:val="000000"/>
        </w:rPr>
      </w:pPr>
    </w:p>
    <w:p w14:paraId="192DAE3C" w14:textId="2EE5601E" w:rsidR="004F35CF" w:rsidRDefault="004F35CF" w:rsidP="004F35CF">
      <w:pPr>
        <w:pStyle w:val="Heading1"/>
        <w:ind w:hanging="318"/>
        <w:rPr>
          <w:sz w:val="28"/>
        </w:rPr>
      </w:pPr>
      <w:r>
        <w:lastRenderedPageBreak/>
        <w:t>Program Development and Improvement</w:t>
      </w:r>
    </w:p>
    <w:p w14:paraId="062546C2" w14:textId="77777777" w:rsidR="004F35CF" w:rsidRDefault="004F35CF" w:rsidP="004F35CF">
      <w:pPr>
        <w:spacing w:line="240" w:lineRule="auto"/>
        <w:ind w:left="2" w:firstLine="0"/>
        <w:jc w:val="both"/>
      </w:pPr>
      <w:r>
        <w:rPr>
          <w:color w:val="000000"/>
          <w:sz w:val="20"/>
        </w:rPr>
        <w:t xml:space="preserve">Does the college have a process for the development and improvement of CTE programs?                               </w:t>
      </w:r>
    </w:p>
    <w:p w14:paraId="3F45E109" w14:textId="77777777" w:rsidR="004F35CF" w:rsidRPr="004F35CF" w:rsidRDefault="004F35CF" w:rsidP="004F35CF">
      <w:pPr>
        <w:spacing w:line="240" w:lineRule="auto"/>
        <w:ind w:left="2" w:firstLine="0"/>
        <w:jc w:val="both"/>
        <w:rPr>
          <w:sz w:val="16"/>
          <w:szCs w:val="16"/>
        </w:rPr>
      </w:pPr>
    </w:p>
    <w:p w14:paraId="6027B65D" w14:textId="5F1838BF" w:rsidR="004F35CF" w:rsidRPr="004F35CF" w:rsidRDefault="004F35CF" w:rsidP="004F35CF">
      <w:pPr>
        <w:spacing w:line="240" w:lineRule="auto"/>
        <w:ind w:left="2" w:firstLine="0"/>
        <w:jc w:val="both"/>
      </w:pPr>
      <w:r>
        <w:rPr>
          <w:color w:val="000000"/>
          <w:sz w:val="20"/>
        </w:rPr>
        <w:t xml:space="preserve"> </w:t>
      </w:r>
      <w:r w:rsidRPr="00803E0B">
        <w:rPr>
          <w:b/>
          <w:bCs/>
          <w:color w:val="000000"/>
          <w:sz w:val="20"/>
        </w:rPr>
        <w:t>Where are the items located?</w:t>
      </w:r>
    </w:p>
    <w:p w14:paraId="6E8BE54D" w14:textId="77777777" w:rsidR="004F35CF" w:rsidRDefault="004F35CF" w:rsidP="004F35CF">
      <w:pPr>
        <w:spacing w:line="259" w:lineRule="auto"/>
        <w:ind w:left="900" w:firstLine="0"/>
      </w:pPr>
      <w:proofErr w:type="gramStart"/>
      <w:r>
        <w:rPr>
          <w:rFonts w:ascii="Segoe UI Symbol" w:eastAsia="Segoe UI Symbol" w:hAnsi="Segoe UI Symbol" w:cs="Segoe UI Symbol"/>
          <w:color w:val="000000"/>
          <w:sz w:val="20"/>
        </w:rPr>
        <w:t></w:t>
      </w:r>
      <w:r>
        <w:rPr>
          <w:color w:val="000000"/>
          <w:sz w:val="20"/>
        </w:rPr>
        <w:t>Coordinators</w:t>
      </w:r>
      <w:proofErr w:type="gramEnd"/>
      <w:r>
        <w:rPr>
          <w:color w:val="000000"/>
          <w:sz w:val="20"/>
        </w:rPr>
        <w:t xml:space="preserve"> Office </w:t>
      </w:r>
    </w:p>
    <w:p w14:paraId="07E89ACF" w14:textId="77777777" w:rsidR="004F35CF" w:rsidRDefault="004F35CF" w:rsidP="004F35CF">
      <w:pPr>
        <w:spacing w:line="259" w:lineRule="auto"/>
        <w:ind w:left="900" w:firstLine="0"/>
      </w:pPr>
      <w:r>
        <w:rPr>
          <w:rFonts w:ascii="Segoe UI Symbol" w:eastAsia="Segoe UI Symbol" w:hAnsi="Segoe UI Symbol" w:cs="Segoe UI Symbol"/>
          <w:color w:val="000000"/>
          <w:sz w:val="20"/>
        </w:rPr>
        <w:t></w:t>
      </w:r>
      <w:r>
        <w:rPr>
          <w:color w:val="000000"/>
          <w:sz w:val="20"/>
        </w:rPr>
        <w:t xml:space="preserve">Student Services </w:t>
      </w:r>
    </w:p>
    <w:p w14:paraId="0187B6F8" w14:textId="77777777" w:rsidR="004F35CF" w:rsidRDefault="004F35CF" w:rsidP="004F35CF">
      <w:pPr>
        <w:spacing w:line="259" w:lineRule="auto"/>
        <w:ind w:left="900" w:firstLine="0"/>
      </w:pPr>
      <w:r>
        <w:rPr>
          <w:rFonts w:ascii="Segoe UI Symbol" w:eastAsia="Segoe UI Symbol" w:hAnsi="Segoe UI Symbol" w:cs="Segoe UI Symbol"/>
          <w:color w:val="000000"/>
          <w:sz w:val="20"/>
        </w:rPr>
        <w:t></w:t>
      </w:r>
      <w:r>
        <w:rPr>
          <w:color w:val="000000"/>
          <w:sz w:val="20"/>
        </w:rPr>
        <w:t xml:space="preserve">Financial Aid </w:t>
      </w:r>
    </w:p>
    <w:p w14:paraId="4E82EB4F" w14:textId="77777777" w:rsidR="004F35CF" w:rsidRDefault="004F35CF" w:rsidP="004F35CF">
      <w:pPr>
        <w:spacing w:line="259" w:lineRule="auto"/>
        <w:ind w:left="900" w:firstLine="0"/>
      </w:pPr>
      <w:r>
        <w:rPr>
          <w:rFonts w:ascii="Segoe UI Symbol" w:eastAsia="Segoe UI Symbol" w:hAnsi="Segoe UI Symbol" w:cs="Segoe UI Symbol"/>
          <w:color w:val="000000"/>
          <w:sz w:val="20"/>
        </w:rPr>
        <w:t></w:t>
      </w:r>
      <w:r>
        <w:rPr>
          <w:color w:val="000000"/>
          <w:sz w:val="20"/>
        </w:rPr>
        <w:t xml:space="preserve">Admissions </w:t>
      </w:r>
    </w:p>
    <w:p w14:paraId="0F8A1DC7" w14:textId="77777777" w:rsidR="004F35CF" w:rsidRDefault="004F35CF" w:rsidP="004F35CF">
      <w:pPr>
        <w:spacing w:line="259" w:lineRule="auto"/>
        <w:ind w:left="900" w:firstLine="0"/>
      </w:pPr>
      <w:r>
        <w:rPr>
          <w:rFonts w:ascii="Segoe UI Symbol" w:eastAsia="Segoe UI Symbol" w:hAnsi="Segoe UI Symbol" w:cs="Segoe UI Symbol"/>
          <w:color w:val="000000"/>
          <w:sz w:val="20"/>
        </w:rPr>
        <w:t></w:t>
      </w:r>
      <w:r>
        <w:rPr>
          <w:color w:val="000000"/>
          <w:sz w:val="20"/>
        </w:rPr>
        <w:t xml:space="preserve">Disability </w:t>
      </w:r>
    </w:p>
    <w:p w14:paraId="40A525B2" w14:textId="77777777" w:rsidR="004F35CF" w:rsidRDefault="004F35CF" w:rsidP="004F35CF">
      <w:pPr>
        <w:spacing w:after="248" w:line="259" w:lineRule="auto"/>
        <w:ind w:left="900" w:right="2490" w:firstLine="0"/>
        <w:rPr>
          <w:color w:val="000000"/>
          <w:sz w:val="20"/>
        </w:rPr>
      </w:pPr>
      <w:r>
        <w:rPr>
          <w:rFonts w:ascii="Segoe UI Symbol" w:eastAsia="Segoe UI Symbol" w:hAnsi="Segoe UI Symbol" w:cs="Segoe UI Symbol"/>
          <w:color w:val="000000"/>
          <w:sz w:val="20"/>
        </w:rPr>
        <w:t></w:t>
      </w:r>
      <w:r>
        <w:rPr>
          <w:color w:val="000000"/>
          <w:sz w:val="20"/>
        </w:rPr>
        <w:t>Services-Other</w:t>
      </w:r>
    </w:p>
    <w:p w14:paraId="25A3B475" w14:textId="77777777" w:rsidR="004F35CF" w:rsidRPr="004F35CF" w:rsidRDefault="004F35CF" w:rsidP="004F35CF">
      <w:pPr>
        <w:spacing w:line="259" w:lineRule="auto"/>
        <w:ind w:left="2" w:firstLine="0"/>
        <w:rPr>
          <w:b/>
          <w:bCs/>
        </w:rPr>
      </w:pPr>
      <w:r w:rsidRPr="004F35CF">
        <w:rPr>
          <w:b/>
          <w:bCs/>
          <w:color w:val="000000"/>
          <w:sz w:val="20"/>
        </w:rPr>
        <w:t xml:space="preserve">Essential evidence </w:t>
      </w:r>
    </w:p>
    <w:p w14:paraId="144EBD5B" w14:textId="77777777" w:rsidR="004F35CF" w:rsidRDefault="004F35CF" w:rsidP="004F35CF">
      <w:pPr>
        <w:numPr>
          <w:ilvl w:val="0"/>
          <w:numId w:val="14"/>
        </w:numPr>
        <w:spacing w:after="1" w:line="240" w:lineRule="auto"/>
        <w:ind w:hanging="360"/>
      </w:pPr>
      <w:r>
        <w:rPr>
          <w:color w:val="000000"/>
          <w:sz w:val="20"/>
        </w:rPr>
        <w:t xml:space="preserve">What is the process for new program development?  </w:t>
      </w:r>
    </w:p>
    <w:p w14:paraId="2BC2FF29" w14:textId="77777777" w:rsidR="004F35CF" w:rsidRDefault="004F35CF" w:rsidP="004F35CF">
      <w:pPr>
        <w:spacing w:line="259" w:lineRule="auto"/>
        <w:ind w:left="722" w:firstLine="0"/>
      </w:pPr>
      <w:r>
        <w:rPr>
          <w:color w:val="000000"/>
          <w:sz w:val="20"/>
        </w:rPr>
        <w:t xml:space="preserve"> </w:t>
      </w:r>
    </w:p>
    <w:p w14:paraId="72C39D16" w14:textId="77777777" w:rsidR="004F35CF" w:rsidRDefault="004F35CF" w:rsidP="004F35CF">
      <w:pPr>
        <w:spacing w:line="259" w:lineRule="auto"/>
        <w:ind w:left="722" w:firstLine="0"/>
      </w:pPr>
      <w:r>
        <w:rPr>
          <w:color w:val="000000"/>
          <w:sz w:val="20"/>
        </w:rPr>
        <w:t xml:space="preserve"> </w:t>
      </w:r>
    </w:p>
    <w:p w14:paraId="556E42FC" w14:textId="77777777" w:rsidR="004F35CF" w:rsidRDefault="004F35CF" w:rsidP="004F35CF">
      <w:pPr>
        <w:spacing w:line="259" w:lineRule="auto"/>
        <w:ind w:left="722" w:firstLine="0"/>
      </w:pPr>
      <w:r>
        <w:rPr>
          <w:color w:val="000000"/>
          <w:sz w:val="20"/>
        </w:rPr>
        <w:t xml:space="preserve"> </w:t>
      </w:r>
    </w:p>
    <w:p w14:paraId="020CB044" w14:textId="77777777" w:rsidR="004F35CF" w:rsidRDefault="004F35CF" w:rsidP="004F35CF">
      <w:pPr>
        <w:spacing w:line="259" w:lineRule="auto"/>
        <w:ind w:left="722" w:firstLine="0"/>
      </w:pPr>
      <w:r>
        <w:rPr>
          <w:color w:val="000000"/>
          <w:sz w:val="20"/>
        </w:rPr>
        <w:t xml:space="preserve"> </w:t>
      </w:r>
    </w:p>
    <w:p w14:paraId="3BD2D7B3" w14:textId="77777777" w:rsidR="004F35CF" w:rsidRDefault="004F35CF" w:rsidP="004F35CF">
      <w:pPr>
        <w:numPr>
          <w:ilvl w:val="0"/>
          <w:numId w:val="14"/>
        </w:numPr>
        <w:spacing w:line="240" w:lineRule="auto"/>
        <w:ind w:hanging="360"/>
      </w:pPr>
      <w:r>
        <w:rPr>
          <w:color w:val="000000"/>
          <w:sz w:val="20"/>
        </w:rPr>
        <w:t xml:space="preserve">What is the process for program improvement? </w:t>
      </w:r>
    </w:p>
    <w:p w14:paraId="22A9D44F" w14:textId="77777777" w:rsidR="004F35CF" w:rsidRDefault="004F35CF" w:rsidP="004F35CF">
      <w:pPr>
        <w:spacing w:line="259" w:lineRule="auto"/>
        <w:ind w:left="2" w:firstLine="0"/>
      </w:pPr>
      <w:r>
        <w:rPr>
          <w:color w:val="000000"/>
          <w:sz w:val="20"/>
        </w:rPr>
        <w:t xml:space="preserve"> </w:t>
      </w:r>
    </w:p>
    <w:p w14:paraId="6842A2DA" w14:textId="77777777" w:rsidR="004F35CF" w:rsidRDefault="004F35CF" w:rsidP="004F35CF">
      <w:pPr>
        <w:spacing w:line="259" w:lineRule="auto"/>
        <w:ind w:left="2" w:firstLine="0"/>
      </w:pPr>
      <w:r>
        <w:rPr>
          <w:color w:val="000000"/>
          <w:sz w:val="20"/>
        </w:rPr>
        <w:t xml:space="preserve"> </w:t>
      </w:r>
    </w:p>
    <w:p w14:paraId="5F6E8253" w14:textId="77777777" w:rsidR="004F35CF" w:rsidRDefault="004F35CF" w:rsidP="004F35CF">
      <w:pPr>
        <w:spacing w:line="259" w:lineRule="auto"/>
        <w:ind w:left="2" w:firstLine="0"/>
      </w:pPr>
      <w:r>
        <w:rPr>
          <w:color w:val="000000"/>
          <w:sz w:val="20"/>
        </w:rPr>
        <w:t xml:space="preserve"> </w:t>
      </w:r>
    </w:p>
    <w:p w14:paraId="2D8A9108" w14:textId="77777777" w:rsidR="004F35CF" w:rsidRDefault="004F35CF" w:rsidP="004F35CF">
      <w:pPr>
        <w:spacing w:line="259" w:lineRule="auto"/>
        <w:ind w:left="2" w:firstLine="0"/>
      </w:pPr>
      <w:r>
        <w:rPr>
          <w:color w:val="000000"/>
          <w:sz w:val="20"/>
        </w:rPr>
        <w:t xml:space="preserve"> </w:t>
      </w:r>
    </w:p>
    <w:p w14:paraId="37EAA272" w14:textId="77777777" w:rsidR="004F35CF" w:rsidRPr="004F35CF" w:rsidRDefault="004F35CF" w:rsidP="004F35CF">
      <w:pPr>
        <w:spacing w:line="259" w:lineRule="auto"/>
        <w:ind w:left="2" w:firstLine="0"/>
        <w:rPr>
          <w:b/>
          <w:bCs/>
        </w:rPr>
      </w:pPr>
      <w:r w:rsidRPr="004F35CF">
        <w:rPr>
          <w:b/>
          <w:bCs/>
          <w:color w:val="000000"/>
          <w:sz w:val="20"/>
        </w:rPr>
        <w:t xml:space="preserve">Essential evidence </w:t>
      </w:r>
    </w:p>
    <w:p w14:paraId="3F66AE47" w14:textId="77777777" w:rsidR="004F35CF" w:rsidRDefault="004F35CF" w:rsidP="004F35CF">
      <w:pPr>
        <w:numPr>
          <w:ilvl w:val="0"/>
          <w:numId w:val="15"/>
        </w:numPr>
        <w:spacing w:line="240" w:lineRule="auto"/>
        <w:ind w:right="3" w:hanging="360"/>
      </w:pPr>
      <w:r>
        <w:rPr>
          <w:color w:val="000000"/>
          <w:sz w:val="20"/>
        </w:rPr>
        <w:t xml:space="preserve">How are career and technical education programs developed?    </w:t>
      </w:r>
    </w:p>
    <w:p w14:paraId="6138C2D7" w14:textId="77777777" w:rsidR="004F35CF" w:rsidRDefault="004F35CF" w:rsidP="004F35CF">
      <w:pPr>
        <w:spacing w:line="259" w:lineRule="auto"/>
        <w:ind w:left="722" w:firstLine="0"/>
      </w:pPr>
      <w:r>
        <w:rPr>
          <w:color w:val="000000"/>
          <w:sz w:val="20"/>
        </w:rPr>
        <w:t xml:space="preserve"> </w:t>
      </w:r>
    </w:p>
    <w:p w14:paraId="5997A545" w14:textId="77777777" w:rsidR="004F35CF" w:rsidRDefault="004F35CF" w:rsidP="004F35CF">
      <w:pPr>
        <w:spacing w:line="259" w:lineRule="auto"/>
        <w:ind w:left="722" w:firstLine="0"/>
      </w:pPr>
      <w:r>
        <w:rPr>
          <w:color w:val="000000"/>
          <w:sz w:val="20"/>
        </w:rPr>
        <w:t xml:space="preserve"> </w:t>
      </w:r>
    </w:p>
    <w:p w14:paraId="29AC28E0" w14:textId="77777777" w:rsidR="004F35CF" w:rsidRDefault="004F35CF" w:rsidP="004F35CF">
      <w:pPr>
        <w:spacing w:line="259" w:lineRule="auto"/>
        <w:ind w:left="722" w:firstLine="0"/>
      </w:pPr>
      <w:r>
        <w:rPr>
          <w:color w:val="000000"/>
          <w:sz w:val="20"/>
        </w:rPr>
        <w:t xml:space="preserve">                           </w:t>
      </w:r>
    </w:p>
    <w:p w14:paraId="4CA8E6ED" w14:textId="77777777" w:rsidR="004F35CF" w:rsidRDefault="004F35CF" w:rsidP="004F35CF">
      <w:pPr>
        <w:numPr>
          <w:ilvl w:val="0"/>
          <w:numId w:val="15"/>
        </w:numPr>
        <w:spacing w:line="240" w:lineRule="auto"/>
        <w:ind w:right="3" w:hanging="360"/>
      </w:pPr>
      <w:r>
        <w:rPr>
          <w:color w:val="000000"/>
          <w:sz w:val="20"/>
        </w:rPr>
        <w:t xml:space="preserve">Does the college have stackable certificates? If yes, explain. </w:t>
      </w:r>
    </w:p>
    <w:p w14:paraId="06AFEBDE" w14:textId="77777777" w:rsidR="004F35CF" w:rsidRDefault="004F35CF" w:rsidP="004F35CF">
      <w:pPr>
        <w:spacing w:line="259" w:lineRule="auto"/>
        <w:ind w:left="2" w:firstLine="0"/>
      </w:pPr>
      <w:r>
        <w:rPr>
          <w:color w:val="000000"/>
          <w:sz w:val="20"/>
        </w:rPr>
        <w:t xml:space="preserve"> </w:t>
      </w:r>
    </w:p>
    <w:p w14:paraId="25F847FE" w14:textId="77777777" w:rsidR="004F35CF" w:rsidRDefault="004F35CF" w:rsidP="004F35CF">
      <w:pPr>
        <w:spacing w:line="259" w:lineRule="auto"/>
        <w:ind w:left="2" w:firstLine="0"/>
      </w:pPr>
      <w:r>
        <w:rPr>
          <w:color w:val="000000"/>
          <w:sz w:val="20"/>
        </w:rPr>
        <w:t xml:space="preserve"> </w:t>
      </w:r>
    </w:p>
    <w:p w14:paraId="40EE926C" w14:textId="77777777" w:rsidR="004F35CF" w:rsidRDefault="004F35CF" w:rsidP="004F35CF">
      <w:pPr>
        <w:spacing w:line="259" w:lineRule="auto"/>
        <w:ind w:left="2" w:firstLine="0"/>
      </w:pPr>
      <w:r>
        <w:rPr>
          <w:color w:val="000000"/>
          <w:sz w:val="20"/>
        </w:rPr>
        <w:t xml:space="preserve"> </w:t>
      </w:r>
    </w:p>
    <w:p w14:paraId="1B740716" w14:textId="77777777" w:rsidR="004F35CF" w:rsidRDefault="004F35CF" w:rsidP="004F35CF">
      <w:pPr>
        <w:spacing w:line="259" w:lineRule="auto"/>
        <w:ind w:left="2" w:firstLine="0"/>
      </w:pPr>
      <w:r>
        <w:rPr>
          <w:color w:val="000000"/>
          <w:sz w:val="20"/>
        </w:rPr>
        <w:t xml:space="preserve"> </w:t>
      </w:r>
    </w:p>
    <w:p w14:paraId="4D40A644" w14:textId="77777777" w:rsidR="004F35CF" w:rsidRPr="004F35CF" w:rsidRDefault="004F35CF" w:rsidP="004F35CF">
      <w:pPr>
        <w:spacing w:line="259" w:lineRule="auto"/>
        <w:ind w:left="2" w:firstLine="0"/>
        <w:rPr>
          <w:b/>
          <w:bCs/>
        </w:rPr>
      </w:pPr>
      <w:r w:rsidRPr="004F35CF">
        <w:rPr>
          <w:b/>
          <w:bCs/>
          <w:color w:val="000000"/>
          <w:sz w:val="20"/>
        </w:rPr>
        <w:t xml:space="preserve">Essential evidence </w:t>
      </w:r>
    </w:p>
    <w:p w14:paraId="44375F49" w14:textId="0855C0E4" w:rsidR="004F35CF" w:rsidRDefault="004F35CF" w:rsidP="004F35CF">
      <w:pPr>
        <w:spacing w:after="1" w:line="238" w:lineRule="auto"/>
        <w:ind w:left="2" w:firstLine="0"/>
      </w:pPr>
      <w:r>
        <w:rPr>
          <w:color w:val="000000"/>
          <w:sz w:val="20"/>
        </w:rPr>
        <w:t>What innovative approaches is the college takin with developing new programs and improving existing programs?   (explain)</w:t>
      </w:r>
    </w:p>
    <w:p w14:paraId="0DAF80AD" w14:textId="1AA405AB" w:rsidR="004F35CF" w:rsidRDefault="004F35CF" w:rsidP="004F35CF">
      <w:pPr>
        <w:spacing w:line="259" w:lineRule="auto"/>
        <w:ind w:left="2" w:firstLine="0"/>
        <w:jc w:val="both"/>
      </w:pPr>
    </w:p>
    <w:p w14:paraId="20E81A7B" w14:textId="77777777" w:rsidR="004F35CF" w:rsidRDefault="004F35CF" w:rsidP="004F35CF">
      <w:pPr>
        <w:spacing w:line="259" w:lineRule="auto"/>
        <w:ind w:left="2" w:firstLine="0"/>
        <w:jc w:val="both"/>
      </w:pPr>
      <w:r>
        <w:rPr>
          <w:color w:val="000000"/>
          <w:sz w:val="20"/>
        </w:rPr>
        <w:t xml:space="preserve"> </w:t>
      </w:r>
    </w:p>
    <w:p w14:paraId="034CABEA" w14:textId="77777777" w:rsidR="004F35CF" w:rsidRDefault="004F35CF" w:rsidP="004F35CF">
      <w:pPr>
        <w:spacing w:line="259" w:lineRule="auto"/>
        <w:ind w:left="2" w:firstLine="0"/>
        <w:jc w:val="both"/>
      </w:pPr>
      <w:r>
        <w:rPr>
          <w:color w:val="000000"/>
          <w:sz w:val="20"/>
        </w:rPr>
        <w:t xml:space="preserve"> </w:t>
      </w:r>
    </w:p>
    <w:p w14:paraId="6E73A896" w14:textId="77777777" w:rsidR="004F35CF" w:rsidRPr="004F35CF" w:rsidRDefault="004F35CF" w:rsidP="004F35CF">
      <w:pPr>
        <w:spacing w:line="259" w:lineRule="auto"/>
        <w:ind w:left="2" w:firstLine="0"/>
        <w:rPr>
          <w:b/>
          <w:bCs/>
        </w:rPr>
      </w:pPr>
      <w:r w:rsidRPr="004F35CF">
        <w:rPr>
          <w:b/>
          <w:bCs/>
          <w:color w:val="000000"/>
          <w:sz w:val="20"/>
        </w:rPr>
        <w:t xml:space="preserve">Examples of essential evidence for an on-site visit: </w:t>
      </w:r>
    </w:p>
    <w:p w14:paraId="66177D26" w14:textId="77777777" w:rsidR="004F35CF" w:rsidRDefault="004F35CF" w:rsidP="004F35CF">
      <w:pPr>
        <w:spacing w:line="240" w:lineRule="auto"/>
        <w:ind w:left="2" w:firstLine="0"/>
      </w:pPr>
      <w:r>
        <w:rPr>
          <w:color w:val="000000"/>
          <w:sz w:val="20"/>
        </w:rPr>
        <w:t xml:space="preserve">Description of new and existing programs-Program evaluation plan, audit sheets, course inventories, MCCB program approval and advisory committees. </w:t>
      </w:r>
    </w:p>
    <w:p w14:paraId="2E2901FB" w14:textId="77777777" w:rsidR="004F35CF" w:rsidRDefault="004F35CF" w:rsidP="004F35CF">
      <w:pPr>
        <w:spacing w:line="259" w:lineRule="auto"/>
        <w:ind w:left="2" w:firstLine="0"/>
      </w:pPr>
      <w:r>
        <w:rPr>
          <w:color w:val="000000"/>
          <w:sz w:val="20"/>
        </w:rPr>
        <w:t xml:space="preserve"> </w:t>
      </w:r>
    </w:p>
    <w:p w14:paraId="2F6BF192" w14:textId="77777777" w:rsidR="004F35CF" w:rsidRDefault="004F35CF" w:rsidP="004F35CF">
      <w:pPr>
        <w:spacing w:line="259" w:lineRule="auto"/>
        <w:ind w:left="2" w:firstLine="0"/>
        <w:jc w:val="both"/>
      </w:pPr>
      <w:r>
        <w:rPr>
          <w:color w:val="000000"/>
          <w:sz w:val="20"/>
        </w:rPr>
        <w:t xml:space="preserve"> </w:t>
      </w:r>
    </w:p>
    <w:p w14:paraId="7C21C81F" w14:textId="59B68FAE" w:rsidR="004F35CF" w:rsidRDefault="004F35CF" w:rsidP="004F35CF">
      <w:pPr>
        <w:spacing w:line="259" w:lineRule="auto"/>
        <w:ind w:left="308" w:firstLine="0"/>
        <w:jc w:val="both"/>
        <w:rPr>
          <w:sz w:val="28"/>
        </w:rPr>
      </w:pPr>
      <w:r>
        <w:rPr>
          <w:color w:val="000000"/>
          <w:sz w:val="20"/>
        </w:rPr>
        <w:t xml:space="preserve"> </w:t>
      </w:r>
    </w:p>
    <w:p w14:paraId="2E86FC27" w14:textId="77777777" w:rsidR="004F35CF" w:rsidRDefault="004F35CF">
      <w:pPr>
        <w:spacing w:line="259" w:lineRule="auto"/>
        <w:ind w:left="308" w:firstLine="0"/>
        <w:jc w:val="both"/>
      </w:pPr>
    </w:p>
    <w:p w14:paraId="6D63D187" w14:textId="77777777" w:rsidR="004F35CF" w:rsidRDefault="004F35CF">
      <w:pPr>
        <w:spacing w:line="259" w:lineRule="auto"/>
        <w:ind w:left="308" w:firstLine="0"/>
        <w:jc w:val="both"/>
        <w:rPr>
          <w:color w:val="000000"/>
          <w:sz w:val="28"/>
        </w:rPr>
      </w:pPr>
    </w:p>
    <w:p w14:paraId="64B9F71F" w14:textId="77777777" w:rsidR="004F35CF" w:rsidRDefault="004F35CF">
      <w:pPr>
        <w:spacing w:line="259" w:lineRule="auto"/>
        <w:ind w:left="308" w:firstLine="0"/>
        <w:jc w:val="both"/>
        <w:rPr>
          <w:color w:val="000000"/>
          <w:sz w:val="28"/>
        </w:rPr>
      </w:pPr>
    </w:p>
    <w:p w14:paraId="3458E0F8" w14:textId="2D8F027F" w:rsidR="004F35CF" w:rsidRDefault="004F35CF" w:rsidP="004F35CF">
      <w:pPr>
        <w:pStyle w:val="Heading1"/>
        <w:ind w:hanging="318"/>
        <w:rPr>
          <w:sz w:val="28"/>
        </w:rPr>
      </w:pPr>
      <w:r>
        <w:lastRenderedPageBreak/>
        <w:t>Services for Special Populations</w:t>
      </w:r>
    </w:p>
    <w:p w14:paraId="4B3DAFB8" w14:textId="77777777" w:rsidR="004F35CF" w:rsidRDefault="004F35CF" w:rsidP="004F35CF">
      <w:pPr>
        <w:spacing w:line="240" w:lineRule="auto"/>
        <w:ind w:left="2" w:firstLine="0"/>
      </w:pPr>
      <w:r>
        <w:rPr>
          <w:color w:val="000000"/>
          <w:sz w:val="20"/>
        </w:rPr>
        <w:t xml:space="preserve">Are special populations being served by the college?     </w:t>
      </w:r>
    </w:p>
    <w:p w14:paraId="188AF5A5" w14:textId="77777777" w:rsidR="004F35CF" w:rsidRDefault="004F35CF" w:rsidP="004F35CF">
      <w:pPr>
        <w:spacing w:line="259" w:lineRule="auto"/>
        <w:ind w:left="2" w:firstLine="0"/>
      </w:pPr>
      <w:r>
        <w:rPr>
          <w:color w:val="000000"/>
          <w:sz w:val="20"/>
        </w:rPr>
        <w:t xml:space="preserve"> </w:t>
      </w:r>
    </w:p>
    <w:p w14:paraId="7B6B17D6" w14:textId="77777777" w:rsidR="004F35CF" w:rsidRPr="004F35CF" w:rsidRDefault="004F35CF" w:rsidP="004F35CF">
      <w:pPr>
        <w:spacing w:line="240" w:lineRule="auto"/>
        <w:ind w:left="2" w:firstLine="0"/>
        <w:jc w:val="both"/>
      </w:pPr>
      <w:r w:rsidRPr="00803E0B">
        <w:rPr>
          <w:b/>
          <w:bCs/>
          <w:color w:val="000000"/>
          <w:sz w:val="20"/>
        </w:rPr>
        <w:t>Where are the items located?</w:t>
      </w:r>
    </w:p>
    <w:p w14:paraId="567E793B" w14:textId="77777777" w:rsidR="004F35CF" w:rsidRDefault="004F35CF" w:rsidP="004F35CF">
      <w:pPr>
        <w:spacing w:line="259" w:lineRule="auto"/>
        <w:ind w:left="900" w:firstLine="0"/>
      </w:pPr>
      <w:proofErr w:type="gramStart"/>
      <w:r>
        <w:rPr>
          <w:rFonts w:ascii="Segoe UI Symbol" w:eastAsia="Segoe UI Symbol" w:hAnsi="Segoe UI Symbol" w:cs="Segoe UI Symbol"/>
          <w:color w:val="000000"/>
          <w:sz w:val="20"/>
        </w:rPr>
        <w:t></w:t>
      </w:r>
      <w:r>
        <w:rPr>
          <w:color w:val="000000"/>
          <w:sz w:val="20"/>
        </w:rPr>
        <w:t>Coordinators</w:t>
      </w:r>
      <w:proofErr w:type="gramEnd"/>
      <w:r>
        <w:rPr>
          <w:color w:val="000000"/>
          <w:sz w:val="20"/>
        </w:rPr>
        <w:t xml:space="preserve"> Office </w:t>
      </w:r>
    </w:p>
    <w:p w14:paraId="4CFDBC73" w14:textId="77777777" w:rsidR="004F35CF" w:rsidRDefault="004F35CF" w:rsidP="004F35CF">
      <w:pPr>
        <w:spacing w:line="259" w:lineRule="auto"/>
        <w:ind w:left="900" w:firstLine="0"/>
      </w:pPr>
      <w:r>
        <w:rPr>
          <w:rFonts w:ascii="Segoe UI Symbol" w:eastAsia="Segoe UI Symbol" w:hAnsi="Segoe UI Symbol" w:cs="Segoe UI Symbol"/>
          <w:color w:val="000000"/>
          <w:sz w:val="20"/>
        </w:rPr>
        <w:t></w:t>
      </w:r>
      <w:r>
        <w:rPr>
          <w:color w:val="000000"/>
          <w:sz w:val="20"/>
        </w:rPr>
        <w:t xml:space="preserve">Student Services </w:t>
      </w:r>
    </w:p>
    <w:p w14:paraId="3D3376D2" w14:textId="77777777" w:rsidR="004F35CF" w:rsidRDefault="004F35CF" w:rsidP="004F35CF">
      <w:pPr>
        <w:spacing w:line="259" w:lineRule="auto"/>
        <w:ind w:left="900" w:firstLine="0"/>
      </w:pPr>
      <w:r>
        <w:rPr>
          <w:rFonts w:ascii="Segoe UI Symbol" w:eastAsia="Segoe UI Symbol" w:hAnsi="Segoe UI Symbol" w:cs="Segoe UI Symbol"/>
          <w:color w:val="000000"/>
          <w:sz w:val="20"/>
        </w:rPr>
        <w:t></w:t>
      </w:r>
      <w:r>
        <w:rPr>
          <w:color w:val="000000"/>
          <w:sz w:val="20"/>
        </w:rPr>
        <w:t xml:space="preserve">Financial Aid </w:t>
      </w:r>
    </w:p>
    <w:p w14:paraId="7A623778" w14:textId="77777777" w:rsidR="004F35CF" w:rsidRDefault="004F35CF" w:rsidP="004F35CF">
      <w:pPr>
        <w:spacing w:line="259" w:lineRule="auto"/>
        <w:ind w:left="900" w:firstLine="0"/>
      </w:pPr>
      <w:r>
        <w:rPr>
          <w:rFonts w:ascii="Segoe UI Symbol" w:eastAsia="Segoe UI Symbol" w:hAnsi="Segoe UI Symbol" w:cs="Segoe UI Symbol"/>
          <w:color w:val="000000"/>
          <w:sz w:val="20"/>
        </w:rPr>
        <w:t></w:t>
      </w:r>
      <w:r>
        <w:rPr>
          <w:color w:val="000000"/>
          <w:sz w:val="20"/>
        </w:rPr>
        <w:t xml:space="preserve">Admissions </w:t>
      </w:r>
    </w:p>
    <w:p w14:paraId="24F6E6FD" w14:textId="77777777" w:rsidR="004F35CF" w:rsidRDefault="004F35CF" w:rsidP="004F35CF">
      <w:pPr>
        <w:spacing w:line="259" w:lineRule="auto"/>
        <w:ind w:left="900" w:firstLine="0"/>
      </w:pPr>
      <w:r>
        <w:rPr>
          <w:rFonts w:ascii="Segoe UI Symbol" w:eastAsia="Segoe UI Symbol" w:hAnsi="Segoe UI Symbol" w:cs="Segoe UI Symbol"/>
          <w:color w:val="000000"/>
          <w:sz w:val="20"/>
        </w:rPr>
        <w:t></w:t>
      </w:r>
      <w:r>
        <w:rPr>
          <w:color w:val="000000"/>
          <w:sz w:val="20"/>
        </w:rPr>
        <w:t xml:space="preserve">Disability </w:t>
      </w:r>
    </w:p>
    <w:p w14:paraId="2F083D12" w14:textId="77777777" w:rsidR="004F35CF" w:rsidRDefault="004F35CF" w:rsidP="004F35CF">
      <w:pPr>
        <w:spacing w:after="248" w:line="259" w:lineRule="auto"/>
        <w:ind w:left="900" w:right="2490" w:firstLine="0"/>
        <w:rPr>
          <w:color w:val="000000"/>
          <w:sz w:val="20"/>
        </w:rPr>
      </w:pPr>
      <w:r>
        <w:rPr>
          <w:rFonts w:ascii="Segoe UI Symbol" w:eastAsia="Segoe UI Symbol" w:hAnsi="Segoe UI Symbol" w:cs="Segoe UI Symbol"/>
          <w:color w:val="000000"/>
          <w:sz w:val="20"/>
        </w:rPr>
        <w:t></w:t>
      </w:r>
      <w:r>
        <w:rPr>
          <w:color w:val="000000"/>
          <w:sz w:val="20"/>
        </w:rPr>
        <w:t>Services-Other</w:t>
      </w:r>
    </w:p>
    <w:p w14:paraId="4B872727" w14:textId="77777777" w:rsidR="00EA1B0E" w:rsidRPr="00EA1B0E" w:rsidRDefault="00EA1B0E" w:rsidP="00EA1B0E">
      <w:pPr>
        <w:spacing w:line="259" w:lineRule="auto"/>
        <w:ind w:left="2" w:firstLine="0"/>
        <w:rPr>
          <w:b/>
          <w:bCs/>
        </w:rPr>
      </w:pPr>
      <w:r w:rsidRPr="00EA1B0E">
        <w:rPr>
          <w:b/>
          <w:bCs/>
          <w:color w:val="000000"/>
          <w:sz w:val="20"/>
        </w:rPr>
        <w:t xml:space="preserve">Essential evidence </w:t>
      </w:r>
    </w:p>
    <w:p w14:paraId="1AF5DA89" w14:textId="77777777" w:rsidR="00EA1B0E" w:rsidRDefault="00EA1B0E" w:rsidP="00EA1B0E">
      <w:pPr>
        <w:spacing w:after="3" w:line="240" w:lineRule="auto"/>
        <w:ind w:left="2" w:firstLine="0"/>
      </w:pPr>
      <w:r>
        <w:rPr>
          <w:color w:val="000000"/>
          <w:sz w:val="20"/>
        </w:rPr>
        <w:t xml:space="preserve">Explain how the college serves and supports the educational success of each group:             </w:t>
      </w:r>
    </w:p>
    <w:p w14:paraId="64CD8BAA" w14:textId="77777777" w:rsidR="00EA1B0E" w:rsidRDefault="00EA1B0E" w:rsidP="00EA1B0E">
      <w:pPr>
        <w:numPr>
          <w:ilvl w:val="0"/>
          <w:numId w:val="16"/>
        </w:numPr>
        <w:spacing w:line="259" w:lineRule="auto"/>
        <w:ind w:hanging="360"/>
      </w:pPr>
      <w:r>
        <w:rPr>
          <w:color w:val="000000"/>
          <w:sz w:val="20"/>
        </w:rPr>
        <w:t xml:space="preserve">Single parents </w:t>
      </w:r>
    </w:p>
    <w:p w14:paraId="3C73E70E" w14:textId="77777777" w:rsidR="00EA1B0E" w:rsidRDefault="00EA1B0E" w:rsidP="00EA1B0E">
      <w:pPr>
        <w:spacing w:line="259" w:lineRule="auto"/>
        <w:ind w:left="2" w:firstLine="0"/>
      </w:pPr>
      <w:r>
        <w:rPr>
          <w:color w:val="000000"/>
          <w:sz w:val="20"/>
        </w:rPr>
        <w:t xml:space="preserve"> </w:t>
      </w:r>
    </w:p>
    <w:p w14:paraId="4573C5F3" w14:textId="77777777" w:rsidR="00EA1B0E" w:rsidRDefault="00EA1B0E" w:rsidP="00EA1B0E">
      <w:pPr>
        <w:spacing w:line="259" w:lineRule="auto"/>
        <w:ind w:left="2" w:firstLine="0"/>
      </w:pPr>
      <w:r>
        <w:rPr>
          <w:color w:val="000000"/>
          <w:sz w:val="20"/>
        </w:rPr>
        <w:t xml:space="preserve"> </w:t>
      </w:r>
    </w:p>
    <w:p w14:paraId="057DC828" w14:textId="77777777" w:rsidR="00EA1B0E" w:rsidRDefault="00EA1B0E" w:rsidP="00EA1B0E">
      <w:pPr>
        <w:numPr>
          <w:ilvl w:val="0"/>
          <w:numId w:val="16"/>
        </w:numPr>
        <w:spacing w:line="259" w:lineRule="auto"/>
        <w:ind w:hanging="360"/>
      </w:pPr>
      <w:r>
        <w:rPr>
          <w:color w:val="000000"/>
          <w:sz w:val="20"/>
        </w:rPr>
        <w:t xml:space="preserve">Displaced </w:t>
      </w:r>
      <w:proofErr w:type="gramStart"/>
      <w:r>
        <w:rPr>
          <w:color w:val="000000"/>
          <w:sz w:val="20"/>
        </w:rPr>
        <w:t>homemakers;</w:t>
      </w:r>
      <w:proofErr w:type="gramEnd"/>
      <w:r>
        <w:rPr>
          <w:color w:val="000000"/>
          <w:sz w:val="20"/>
        </w:rPr>
        <w:t xml:space="preserve"> </w:t>
      </w:r>
    </w:p>
    <w:p w14:paraId="457467F2" w14:textId="77777777" w:rsidR="00EA1B0E" w:rsidRDefault="00EA1B0E" w:rsidP="00EA1B0E">
      <w:pPr>
        <w:spacing w:line="259" w:lineRule="auto"/>
        <w:ind w:left="2" w:firstLine="0"/>
      </w:pPr>
      <w:r>
        <w:rPr>
          <w:color w:val="000000"/>
          <w:sz w:val="20"/>
        </w:rPr>
        <w:t xml:space="preserve"> </w:t>
      </w:r>
    </w:p>
    <w:p w14:paraId="1DC47859" w14:textId="77777777" w:rsidR="00EA1B0E" w:rsidRDefault="00EA1B0E" w:rsidP="00EA1B0E">
      <w:pPr>
        <w:spacing w:line="259" w:lineRule="auto"/>
        <w:ind w:left="2" w:firstLine="0"/>
      </w:pPr>
      <w:r>
        <w:rPr>
          <w:color w:val="000000"/>
          <w:sz w:val="20"/>
        </w:rPr>
        <w:t xml:space="preserve"> </w:t>
      </w:r>
    </w:p>
    <w:p w14:paraId="1549A21C" w14:textId="77777777" w:rsidR="00EA1B0E" w:rsidRDefault="00EA1B0E" w:rsidP="00EA1B0E">
      <w:pPr>
        <w:numPr>
          <w:ilvl w:val="0"/>
          <w:numId w:val="16"/>
        </w:numPr>
        <w:spacing w:line="259" w:lineRule="auto"/>
        <w:ind w:hanging="360"/>
      </w:pPr>
      <w:r>
        <w:rPr>
          <w:color w:val="000000"/>
          <w:sz w:val="20"/>
        </w:rPr>
        <w:t xml:space="preserve">Limited English </w:t>
      </w:r>
      <w:proofErr w:type="gramStart"/>
      <w:r>
        <w:rPr>
          <w:color w:val="000000"/>
          <w:sz w:val="20"/>
        </w:rPr>
        <w:t>Proficient;</w:t>
      </w:r>
      <w:proofErr w:type="gramEnd"/>
      <w:r>
        <w:rPr>
          <w:color w:val="000000"/>
          <w:sz w:val="20"/>
        </w:rPr>
        <w:t xml:space="preserve"> </w:t>
      </w:r>
    </w:p>
    <w:p w14:paraId="44DCD35B" w14:textId="77777777" w:rsidR="00EA1B0E" w:rsidRDefault="00EA1B0E" w:rsidP="00EA1B0E">
      <w:pPr>
        <w:spacing w:line="259" w:lineRule="auto"/>
        <w:ind w:left="2" w:firstLine="0"/>
      </w:pPr>
      <w:r>
        <w:rPr>
          <w:color w:val="000000"/>
          <w:sz w:val="20"/>
        </w:rPr>
        <w:t xml:space="preserve"> </w:t>
      </w:r>
    </w:p>
    <w:p w14:paraId="66A512F6" w14:textId="77777777" w:rsidR="00EA1B0E" w:rsidRDefault="00EA1B0E" w:rsidP="00EA1B0E">
      <w:pPr>
        <w:spacing w:line="259" w:lineRule="auto"/>
        <w:ind w:left="2" w:firstLine="0"/>
      </w:pPr>
      <w:r>
        <w:rPr>
          <w:color w:val="000000"/>
          <w:sz w:val="20"/>
        </w:rPr>
        <w:t xml:space="preserve"> </w:t>
      </w:r>
    </w:p>
    <w:p w14:paraId="65D55D74" w14:textId="77777777" w:rsidR="00EA1B0E" w:rsidRDefault="00EA1B0E" w:rsidP="00EA1B0E">
      <w:pPr>
        <w:numPr>
          <w:ilvl w:val="0"/>
          <w:numId w:val="16"/>
        </w:numPr>
        <w:spacing w:line="259" w:lineRule="auto"/>
        <w:ind w:hanging="360"/>
      </w:pPr>
      <w:r>
        <w:rPr>
          <w:color w:val="000000"/>
          <w:sz w:val="20"/>
        </w:rPr>
        <w:t xml:space="preserve">Students with economic </w:t>
      </w:r>
      <w:proofErr w:type="gramStart"/>
      <w:r>
        <w:rPr>
          <w:color w:val="000000"/>
          <w:sz w:val="20"/>
        </w:rPr>
        <w:t>barriers;</w:t>
      </w:r>
      <w:proofErr w:type="gramEnd"/>
      <w:r>
        <w:rPr>
          <w:color w:val="000000"/>
          <w:sz w:val="20"/>
        </w:rPr>
        <w:t xml:space="preserve"> </w:t>
      </w:r>
    </w:p>
    <w:p w14:paraId="456F0F2B" w14:textId="77777777" w:rsidR="00EA1B0E" w:rsidRDefault="00EA1B0E" w:rsidP="00EA1B0E">
      <w:pPr>
        <w:spacing w:line="259" w:lineRule="auto"/>
        <w:ind w:left="2" w:firstLine="0"/>
      </w:pPr>
      <w:r>
        <w:rPr>
          <w:color w:val="000000"/>
          <w:sz w:val="20"/>
        </w:rPr>
        <w:t xml:space="preserve"> </w:t>
      </w:r>
    </w:p>
    <w:p w14:paraId="50A5D144" w14:textId="77777777" w:rsidR="00EA1B0E" w:rsidRDefault="00EA1B0E" w:rsidP="00EA1B0E">
      <w:pPr>
        <w:spacing w:line="259" w:lineRule="auto"/>
        <w:ind w:left="2" w:firstLine="0"/>
      </w:pPr>
      <w:r>
        <w:rPr>
          <w:color w:val="000000"/>
          <w:sz w:val="20"/>
        </w:rPr>
        <w:t xml:space="preserve"> </w:t>
      </w:r>
    </w:p>
    <w:p w14:paraId="045A0615" w14:textId="77777777" w:rsidR="00EA1B0E" w:rsidRDefault="00EA1B0E" w:rsidP="00EA1B0E">
      <w:pPr>
        <w:numPr>
          <w:ilvl w:val="0"/>
          <w:numId w:val="16"/>
        </w:numPr>
        <w:spacing w:line="259" w:lineRule="auto"/>
        <w:ind w:hanging="360"/>
      </w:pPr>
      <w:r>
        <w:rPr>
          <w:color w:val="000000"/>
          <w:sz w:val="20"/>
        </w:rPr>
        <w:t xml:space="preserve">Students with </w:t>
      </w:r>
      <w:proofErr w:type="gramStart"/>
      <w:r>
        <w:rPr>
          <w:color w:val="000000"/>
          <w:sz w:val="20"/>
        </w:rPr>
        <w:t>disabilities;</w:t>
      </w:r>
      <w:proofErr w:type="gramEnd"/>
      <w:r>
        <w:rPr>
          <w:color w:val="000000"/>
          <w:sz w:val="20"/>
        </w:rPr>
        <w:t xml:space="preserve"> </w:t>
      </w:r>
    </w:p>
    <w:p w14:paraId="0CA80815" w14:textId="77777777" w:rsidR="00EA1B0E" w:rsidRDefault="00EA1B0E" w:rsidP="00EA1B0E">
      <w:pPr>
        <w:spacing w:line="259" w:lineRule="auto"/>
        <w:ind w:left="2" w:firstLine="0"/>
      </w:pPr>
      <w:r>
        <w:rPr>
          <w:color w:val="000000"/>
          <w:sz w:val="20"/>
        </w:rPr>
        <w:t xml:space="preserve"> </w:t>
      </w:r>
    </w:p>
    <w:p w14:paraId="254AC6CD" w14:textId="77777777" w:rsidR="00EA1B0E" w:rsidRDefault="00EA1B0E" w:rsidP="00EA1B0E">
      <w:pPr>
        <w:spacing w:line="259" w:lineRule="auto"/>
        <w:ind w:left="2" w:firstLine="0"/>
      </w:pPr>
      <w:r>
        <w:rPr>
          <w:color w:val="000000"/>
          <w:sz w:val="20"/>
        </w:rPr>
        <w:t xml:space="preserve"> </w:t>
      </w:r>
    </w:p>
    <w:p w14:paraId="40B970A7" w14:textId="77777777" w:rsidR="00EA1B0E" w:rsidRDefault="00EA1B0E" w:rsidP="00EA1B0E">
      <w:pPr>
        <w:numPr>
          <w:ilvl w:val="0"/>
          <w:numId w:val="16"/>
        </w:numPr>
        <w:spacing w:line="243" w:lineRule="auto"/>
        <w:ind w:hanging="360"/>
      </w:pPr>
      <w:r>
        <w:rPr>
          <w:color w:val="000000"/>
          <w:sz w:val="20"/>
        </w:rPr>
        <w:t xml:space="preserve">Students in non-traditional occupational programs (e.g., women in engineering, men in nursing). </w:t>
      </w:r>
    </w:p>
    <w:p w14:paraId="252389C4" w14:textId="77777777" w:rsidR="00EA1B0E" w:rsidRDefault="00EA1B0E" w:rsidP="00EA1B0E">
      <w:pPr>
        <w:spacing w:line="259" w:lineRule="auto"/>
        <w:ind w:left="2" w:firstLine="0"/>
      </w:pPr>
      <w:r>
        <w:rPr>
          <w:color w:val="000000"/>
          <w:sz w:val="20"/>
        </w:rPr>
        <w:t xml:space="preserve"> </w:t>
      </w:r>
    </w:p>
    <w:p w14:paraId="5F68E889" w14:textId="77777777" w:rsidR="00EA1B0E" w:rsidRDefault="00EA1B0E" w:rsidP="00EA1B0E">
      <w:pPr>
        <w:spacing w:line="259" w:lineRule="auto"/>
        <w:ind w:left="2" w:firstLine="0"/>
      </w:pPr>
      <w:r>
        <w:rPr>
          <w:color w:val="000000"/>
          <w:sz w:val="20"/>
        </w:rPr>
        <w:t xml:space="preserve"> </w:t>
      </w:r>
    </w:p>
    <w:p w14:paraId="56ADC2C9" w14:textId="77777777" w:rsidR="00EA1B0E" w:rsidRDefault="00EA1B0E" w:rsidP="00EA1B0E">
      <w:pPr>
        <w:spacing w:line="259" w:lineRule="auto"/>
        <w:ind w:left="2" w:firstLine="0"/>
      </w:pPr>
      <w:r>
        <w:rPr>
          <w:color w:val="000000"/>
          <w:sz w:val="20"/>
        </w:rPr>
        <w:t xml:space="preserve"> </w:t>
      </w:r>
    </w:p>
    <w:p w14:paraId="63166BE3" w14:textId="77777777" w:rsidR="00EA1B0E" w:rsidRDefault="00EA1B0E" w:rsidP="00EA1B0E">
      <w:pPr>
        <w:spacing w:line="259" w:lineRule="auto"/>
        <w:ind w:left="2" w:firstLine="0"/>
      </w:pPr>
      <w:r>
        <w:rPr>
          <w:color w:val="000000"/>
          <w:sz w:val="20"/>
        </w:rPr>
        <w:t xml:space="preserve"> </w:t>
      </w:r>
    </w:p>
    <w:p w14:paraId="6E35DF9E" w14:textId="77777777" w:rsidR="00EA1B0E" w:rsidRPr="00EA1B0E" w:rsidRDefault="00EA1B0E" w:rsidP="00EA1B0E">
      <w:pPr>
        <w:spacing w:line="259" w:lineRule="auto"/>
        <w:ind w:left="2" w:firstLine="0"/>
        <w:rPr>
          <w:b/>
          <w:bCs/>
        </w:rPr>
      </w:pPr>
      <w:r w:rsidRPr="00EA1B0E">
        <w:rPr>
          <w:b/>
          <w:bCs/>
          <w:color w:val="000000"/>
          <w:sz w:val="20"/>
        </w:rPr>
        <w:t xml:space="preserve">Essential evidence </w:t>
      </w:r>
    </w:p>
    <w:p w14:paraId="23D0AFC7" w14:textId="77777777" w:rsidR="00EA1B0E" w:rsidRDefault="00EA1B0E" w:rsidP="00EA1B0E">
      <w:pPr>
        <w:spacing w:line="240" w:lineRule="auto"/>
        <w:ind w:left="2" w:firstLine="0"/>
        <w:jc w:val="both"/>
      </w:pPr>
      <w:r>
        <w:rPr>
          <w:color w:val="000000"/>
          <w:sz w:val="20"/>
        </w:rPr>
        <w:t xml:space="preserve">How does the college assess the needs of these special </w:t>
      </w:r>
      <w:proofErr w:type="gramStart"/>
      <w:r>
        <w:rPr>
          <w:color w:val="000000"/>
          <w:sz w:val="20"/>
        </w:rPr>
        <w:t>populations</w:t>
      </w:r>
      <w:proofErr w:type="gramEnd"/>
      <w:r>
        <w:rPr>
          <w:color w:val="000000"/>
          <w:sz w:val="20"/>
        </w:rPr>
        <w:t xml:space="preserve"> groups? </w:t>
      </w:r>
    </w:p>
    <w:p w14:paraId="413A6AE2" w14:textId="77777777" w:rsidR="004F35CF" w:rsidRDefault="004F35CF">
      <w:pPr>
        <w:spacing w:line="259" w:lineRule="auto"/>
        <w:ind w:left="308" w:firstLine="0"/>
        <w:jc w:val="both"/>
        <w:rPr>
          <w:color w:val="000000"/>
          <w:sz w:val="28"/>
        </w:rPr>
      </w:pPr>
    </w:p>
    <w:p w14:paraId="56954E2E" w14:textId="77777777" w:rsidR="004F35CF" w:rsidRDefault="004F35CF">
      <w:pPr>
        <w:spacing w:line="259" w:lineRule="auto"/>
        <w:ind w:left="308" w:firstLine="0"/>
        <w:jc w:val="both"/>
        <w:rPr>
          <w:color w:val="000000"/>
          <w:sz w:val="28"/>
        </w:rPr>
      </w:pPr>
    </w:p>
    <w:p w14:paraId="48D36591" w14:textId="77777777" w:rsidR="004F35CF" w:rsidRDefault="004F35CF">
      <w:pPr>
        <w:spacing w:line="259" w:lineRule="auto"/>
        <w:ind w:left="308" w:firstLine="0"/>
        <w:jc w:val="both"/>
        <w:rPr>
          <w:color w:val="000000"/>
          <w:sz w:val="28"/>
        </w:rPr>
      </w:pPr>
    </w:p>
    <w:p w14:paraId="30DDC587" w14:textId="77777777" w:rsidR="004F35CF" w:rsidRDefault="004F35CF">
      <w:pPr>
        <w:spacing w:line="259" w:lineRule="auto"/>
        <w:ind w:left="308" w:firstLine="0"/>
        <w:jc w:val="both"/>
        <w:rPr>
          <w:color w:val="000000"/>
          <w:sz w:val="28"/>
        </w:rPr>
      </w:pPr>
    </w:p>
    <w:p w14:paraId="5C257047" w14:textId="77777777" w:rsidR="00EA1B0E" w:rsidRDefault="00EA1B0E" w:rsidP="00EA1B0E">
      <w:pPr>
        <w:spacing w:line="259" w:lineRule="auto"/>
        <w:ind w:left="2" w:firstLine="0"/>
        <w:jc w:val="both"/>
      </w:pPr>
      <w:r>
        <w:rPr>
          <w:color w:val="000000"/>
          <w:sz w:val="20"/>
        </w:rPr>
        <w:t xml:space="preserve">Examples of essential evidence for an on-site visit: </w:t>
      </w:r>
    </w:p>
    <w:p w14:paraId="23513BDF" w14:textId="77777777" w:rsidR="00EA1B0E" w:rsidRDefault="00EA1B0E" w:rsidP="00EA1B0E">
      <w:pPr>
        <w:spacing w:line="259" w:lineRule="auto"/>
        <w:ind w:left="2" w:firstLine="0"/>
        <w:jc w:val="both"/>
      </w:pPr>
      <w:r>
        <w:rPr>
          <w:color w:val="000000"/>
          <w:sz w:val="20"/>
        </w:rPr>
        <w:t xml:space="preserve"> </w:t>
      </w:r>
    </w:p>
    <w:p w14:paraId="7E7298F3" w14:textId="77777777" w:rsidR="00EA1B0E" w:rsidRDefault="00EA1B0E" w:rsidP="00EA1B0E">
      <w:pPr>
        <w:numPr>
          <w:ilvl w:val="0"/>
          <w:numId w:val="17"/>
        </w:numPr>
        <w:spacing w:line="259" w:lineRule="auto"/>
        <w:ind w:hanging="360"/>
        <w:jc w:val="both"/>
      </w:pPr>
      <w:r>
        <w:rPr>
          <w:color w:val="000000"/>
          <w:sz w:val="20"/>
        </w:rPr>
        <w:t xml:space="preserve">Course catalogue/program brochures.                                       </w:t>
      </w:r>
    </w:p>
    <w:p w14:paraId="0D62924C" w14:textId="77777777" w:rsidR="00EA1B0E" w:rsidRDefault="00EA1B0E" w:rsidP="00EA1B0E">
      <w:pPr>
        <w:numPr>
          <w:ilvl w:val="0"/>
          <w:numId w:val="17"/>
        </w:numPr>
        <w:spacing w:line="259" w:lineRule="auto"/>
        <w:ind w:hanging="360"/>
        <w:jc w:val="both"/>
      </w:pPr>
      <w:r>
        <w:rPr>
          <w:color w:val="000000"/>
          <w:sz w:val="20"/>
        </w:rPr>
        <w:t xml:space="preserve">List of activities and services designed to support special populations.       </w:t>
      </w:r>
    </w:p>
    <w:p w14:paraId="1993365E" w14:textId="77777777" w:rsidR="00EA1B0E" w:rsidRDefault="00EA1B0E" w:rsidP="00EA1B0E">
      <w:pPr>
        <w:numPr>
          <w:ilvl w:val="0"/>
          <w:numId w:val="17"/>
        </w:numPr>
        <w:spacing w:line="259" w:lineRule="auto"/>
        <w:ind w:hanging="360"/>
        <w:jc w:val="both"/>
      </w:pPr>
      <w:r>
        <w:rPr>
          <w:color w:val="000000"/>
          <w:sz w:val="20"/>
        </w:rPr>
        <w:t xml:space="preserve">Other supporting evidence.                                       </w:t>
      </w:r>
    </w:p>
    <w:p w14:paraId="3F9975F0" w14:textId="77777777" w:rsidR="00EA1B0E" w:rsidRDefault="00EA1B0E" w:rsidP="00EA1B0E">
      <w:pPr>
        <w:spacing w:line="259" w:lineRule="auto"/>
        <w:ind w:left="362" w:firstLine="0"/>
        <w:jc w:val="both"/>
      </w:pPr>
      <w:r>
        <w:rPr>
          <w:color w:val="000000"/>
          <w:sz w:val="20"/>
        </w:rPr>
        <w:t xml:space="preserve"> </w:t>
      </w:r>
    </w:p>
    <w:p w14:paraId="0E4EBC4C" w14:textId="3DB10A9E" w:rsidR="00FC59CE" w:rsidRDefault="00EA1B0E" w:rsidP="00EA1B0E">
      <w:pPr>
        <w:spacing w:line="259" w:lineRule="auto"/>
        <w:ind w:left="308" w:hanging="308"/>
        <w:jc w:val="both"/>
      </w:pPr>
      <w:r>
        <w:rPr>
          <w:color w:val="000000"/>
          <w:sz w:val="20"/>
        </w:rPr>
        <w:t xml:space="preserve"> </w:t>
      </w:r>
      <w:r w:rsidR="004D7179">
        <w:rPr>
          <w:color w:val="000000"/>
          <w:sz w:val="28"/>
        </w:rPr>
        <w:t xml:space="preserve"> </w:t>
      </w:r>
    </w:p>
    <w:p w14:paraId="584BD6C5" w14:textId="7B43F7CC" w:rsidR="00FC59CE" w:rsidRDefault="004D7179" w:rsidP="00EA1B0E">
      <w:pPr>
        <w:pStyle w:val="Heading1"/>
        <w:ind w:hanging="318"/>
      </w:pPr>
      <w:r>
        <w:lastRenderedPageBreak/>
        <w:t xml:space="preserve"> </w:t>
      </w:r>
      <w:r w:rsidR="00EA1B0E">
        <w:t xml:space="preserve">Advisory Committee/Council      </w:t>
      </w:r>
    </w:p>
    <w:p w14:paraId="707B3A7A" w14:textId="268CA83A" w:rsidR="00FC59CE" w:rsidRDefault="004D7179" w:rsidP="00EA1B0E">
      <w:pPr>
        <w:spacing w:line="259" w:lineRule="auto"/>
        <w:ind w:left="308" w:hanging="308"/>
        <w:jc w:val="both"/>
        <w:rPr>
          <w:color w:val="000000"/>
          <w:sz w:val="20"/>
        </w:rPr>
      </w:pPr>
      <w:r>
        <w:rPr>
          <w:color w:val="000000"/>
        </w:rPr>
        <w:t xml:space="preserve"> </w:t>
      </w:r>
      <w:r w:rsidR="00EA1B0E">
        <w:rPr>
          <w:color w:val="000000"/>
          <w:sz w:val="20"/>
        </w:rPr>
        <w:t>As an Advisory Committee/Council meeting held during FY 202__ (July 1-June 30)? If so, the meetings by CTE program and list meeting dates.</w:t>
      </w:r>
    </w:p>
    <w:p w14:paraId="6A2B35AE" w14:textId="77777777" w:rsidR="00EA1B0E" w:rsidRDefault="00EA1B0E">
      <w:pPr>
        <w:spacing w:line="259" w:lineRule="auto"/>
        <w:ind w:left="308" w:firstLine="0"/>
        <w:jc w:val="both"/>
        <w:rPr>
          <w:color w:val="000000"/>
          <w:sz w:val="20"/>
        </w:rPr>
      </w:pPr>
    </w:p>
    <w:p w14:paraId="5F26720C" w14:textId="77777777" w:rsidR="00EA1B0E" w:rsidRPr="004F35CF" w:rsidRDefault="00EA1B0E" w:rsidP="00EA1B0E">
      <w:pPr>
        <w:spacing w:line="240" w:lineRule="auto"/>
        <w:ind w:left="2" w:firstLine="0"/>
        <w:jc w:val="both"/>
      </w:pPr>
      <w:r w:rsidRPr="00803E0B">
        <w:rPr>
          <w:b/>
          <w:bCs/>
          <w:color w:val="000000"/>
          <w:sz w:val="20"/>
        </w:rPr>
        <w:t>Where are the items located?</w:t>
      </w:r>
    </w:p>
    <w:p w14:paraId="60F22F38" w14:textId="77777777" w:rsidR="00EA1B0E" w:rsidRDefault="00EA1B0E" w:rsidP="00EA1B0E">
      <w:pPr>
        <w:spacing w:line="259" w:lineRule="auto"/>
        <w:ind w:left="900" w:firstLine="0"/>
      </w:pPr>
      <w:proofErr w:type="gramStart"/>
      <w:r>
        <w:rPr>
          <w:rFonts w:ascii="Segoe UI Symbol" w:eastAsia="Segoe UI Symbol" w:hAnsi="Segoe UI Symbol" w:cs="Segoe UI Symbol"/>
          <w:color w:val="000000"/>
          <w:sz w:val="20"/>
        </w:rPr>
        <w:t></w:t>
      </w:r>
      <w:r>
        <w:rPr>
          <w:color w:val="000000"/>
          <w:sz w:val="20"/>
        </w:rPr>
        <w:t>Coordinators</w:t>
      </w:r>
      <w:proofErr w:type="gramEnd"/>
      <w:r>
        <w:rPr>
          <w:color w:val="000000"/>
          <w:sz w:val="20"/>
        </w:rPr>
        <w:t xml:space="preserve"> Office </w:t>
      </w:r>
    </w:p>
    <w:p w14:paraId="460A50A9" w14:textId="77777777" w:rsidR="00EA1B0E" w:rsidRDefault="00EA1B0E" w:rsidP="00EA1B0E">
      <w:pPr>
        <w:spacing w:line="259" w:lineRule="auto"/>
        <w:ind w:left="900" w:firstLine="0"/>
      </w:pPr>
      <w:r>
        <w:rPr>
          <w:rFonts w:ascii="Segoe UI Symbol" w:eastAsia="Segoe UI Symbol" w:hAnsi="Segoe UI Symbol" w:cs="Segoe UI Symbol"/>
          <w:color w:val="000000"/>
          <w:sz w:val="20"/>
        </w:rPr>
        <w:t></w:t>
      </w:r>
      <w:r>
        <w:rPr>
          <w:color w:val="000000"/>
          <w:sz w:val="20"/>
        </w:rPr>
        <w:t xml:space="preserve">Student Services </w:t>
      </w:r>
    </w:p>
    <w:p w14:paraId="14C52AA8" w14:textId="77777777" w:rsidR="00EA1B0E" w:rsidRDefault="00EA1B0E" w:rsidP="00EA1B0E">
      <w:pPr>
        <w:spacing w:line="259" w:lineRule="auto"/>
        <w:ind w:left="900" w:firstLine="0"/>
      </w:pPr>
      <w:r>
        <w:rPr>
          <w:rFonts w:ascii="Segoe UI Symbol" w:eastAsia="Segoe UI Symbol" w:hAnsi="Segoe UI Symbol" w:cs="Segoe UI Symbol"/>
          <w:color w:val="000000"/>
          <w:sz w:val="20"/>
        </w:rPr>
        <w:t></w:t>
      </w:r>
      <w:r>
        <w:rPr>
          <w:color w:val="000000"/>
          <w:sz w:val="20"/>
        </w:rPr>
        <w:t xml:space="preserve">Financial Aid </w:t>
      </w:r>
    </w:p>
    <w:p w14:paraId="6B02188A" w14:textId="77777777" w:rsidR="00EA1B0E" w:rsidRDefault="00EA1B0E" w:rsidP="00EA1B0E">
      <w:pPr>
        <w:spacing w:line="259" w:lineRule="auto"/>
        <w:ind w:left="900" w:firstLine="0"/>
      </w:pPr>
      <w:r>
        <w:rPr>
          <w:rFonts w:ascii="Segoe UI Symbol" w:eastAsia="Segoe UI Symbol" w:hAnsi="Segoe UI Symbol" w:cs="Segoe UI Symbol"/>
          <w:color w:val="000000"/>
          <w:sz w:val="20"/>
        </w:rPr>
        <w:t></w:t>
      </w:r>
      <w:r>
        <w:rPr>
          <w:color w:val="000000"/>
          <w:sz w:val="20"/>
        </w:rPr>
        <w:t xml:space="preserve">Admissions </w:t>
      </w:r>
    </w:p>
    <w:p w14:paraId="4A745819" w14:textId="77777777" w:rsidR="00EA1B0E" w:rsidRDefault="00EA1B0E" w:rsidP="00EA1B0E">
      <w:pPr>
        <w:spacing w:line="259" w:lineRule="auto"/>
        <w:ind w:left="900" w:firstLine="0"/>
      </w:pPr>
      <w:r>
        <w:rPr>
          <w:rFonts w:ascii="Segoe UI Symbol" w:eastAsia="Segoe UI Symbol" w:hAnsi="Segoe UI Symbol" w:cs="Segoe UI Symbol"/>
          <w:color w:val="000000"/>
          <w:sz w:val="20"/>
        </w:rPr>
        <w:t></w:t>
      </w:r>
      <w:r>
        <w:rPr>
          <w:color w:val="000000"/>
          <w:sz w:val="20"/>
        </w:rPr>
        <w:t xml:space="preserve">Disability </w:t>
      </w:r>
    </w:p>
    <w:p w14:paraId="6C649B8F" w14:textId="77777777" w:rsidR="00EA1B0E" w:rsidRDefault="00EA1B0E" w:rsidP="00EA1B0E">
      <w:pPr>
        <w:spacing w:after="248" w:line="259" w:lineRule="auto"/>
        <w:ind w:left="900" w:right="2490" w:firstLine="0"/>
        <w:rPr>
          <w:color w:val="000000"/>
          <w:sz w:val="20"/>
        </w:rPr>
      </w:pPr>
      <w:r>
        <w:rPr>
          <w:rFonts w:ascii="Segoe UI Symbol" w:eastAsia="Segoe UI Symbol" w:hAnsi="Segoe UI Symbol" w:cs="Segoe UI Symbol"/>
          <w:color w:val="000000"/>
          <w:sz w:val="20"/>
        </w:rPr>
        <w:t></w:t>
      </w:r>
      <w:r>
        <w:rPr>
          <w:color w:val="000000"/>
          <w:sz w:val="20"/>
        </w:rPr>
        <w:t>Services-Other</w:t>
      </w:r>
    </w:p>
    <w:p w14:paraId="0DFE37CE" w14:textId="77777777" w:rsidR="00EA1B0E" w:rsidRDefault="00EA1B0E" w:rsidP="00EA1B0E">
      <w:pPr>
        <w:spacing w:after="26" w:line="240" w:lineRule="auto"/>
        <w:ind w:left="2" w:firstLine="0"/>
      </w:pPr>
      <w:r>
        <w:rPr>
          <w:color w:val="000000"/>
          <w:sz w:val="20"/>
        </w:rPr>
        <w:t xml:space="preserve">Do you have a list of Advisory Committee/Council members, including their names, titles, and the constituencies represented for each CTE program offered by the college? </w:t>
      </w:r>
    </w:p>
    <w:p w14:paraId="6CAF861E" w14:textId="529BEBB8" w:rsidR="00EA1B0E" w:rsidRDefault="00EA1B0E" w:rsidP="00EA1B0E">
      <w:pPr>
        <w:spacing w:line="259" w:lineRule="auto"/>
        <w:ind w:left="2" w:firstLine="0"/>
      </w:pPr>
      <w:r>
        <w:rPr>
          <w:rFonts w:ascii="Segoe UI Symbol" w:eastAsia="Segoe UI Symbol" w:hAnsi="Segoe UI Symbol" w:cs="Segoe UI Symbol"/>
          <w:color w:val="000000"/>
          <w:sz w:val="20"/>
        </w:rPr>
        <w:t xml:space="preserve">      </w:t>
      </w:r>
      <w:r>
        <w:rPr>
          <w:rFonts w:ascii="Segoe UI Symbol" w:eastAsia="Segoe UI Symbol" w:hAnsi="Segoe UI Symbol" w:cs="Segoe UI Symbol"/>
          <w:color w:val="000000"/>
          <w:sz w:val="20"/>
        </w:rPr>
        <w:t></w:t>
      </w:r>
      <w:r>
        <w:rPr>
          <w:color w:val="000000"/>
          <w:sz w:val="20"/>
        </w:rPr>
        <w:t xml:space="preserve">No </w:t>
      </w:r>
    </w:p>
    <w:p w14:paraId="1128A3F4" w14:textId="24B91427" w:rsidR="00EA1B0E" w:rsidRDefault="00EA1B0E" w:rsidP="00EA1B0E">
      <w:pPr>
        <w:spacing w:line="259" w:lineRule="auto"/>
        <w:ind w:left="308" w:firstLine="0"/>
        <w:jc w:val="both"/>
        <w:rPr>
          <w:color w:val="000000"/>
          <w:sz w:val="20"/>
        </w:rPr>
      </w:pPr>
      <w:r>
        <w:rPr>
          <w:rFonts w:ascii="Segoe UI Symbol" w:eastAsia="Segoe UI Symbol" w:hAnsi="Segoe UI Symbol" w:cs="Segoe UI Symbol"/>
          <w:color w:val="000000"/>
          <w:sz w:val="20"/>
        </w:rPr>
        <w:t></w:t>
      </w:r>
      <w:proofErr w:type="gramStart"/>
      <w:r>
        <w:rPr>
          <w:color w:val="000000"/>
          <w:sz w:val="20"/>
        </w:rPr>
        <w:t>Yes  If</w:t>
      </w:r>
      <w:proofErr w:type="gramEnd"/>
      <w:r>
        <w:rPr>
          <w:color w:val="000000"/>
          <w:sz w:val="20"/>
        </w:rPr>
        <w:t xml:space="preserve"> yes, please list the committee(s) by CTE program.</w:t>
      </w:r>
    </w:p>
    <w:p w14:paraId="6DA808BA" w14:textId="77777777" w:rsidR="00EA1B0E" w:rsidRDefault="00EA1B0E" w:rsidP="00EA1B0E">
      <w:pPr>
        <w:spacing w:line="259" w:lineRule="auto"/>
        <w:ind w:left="308" w:firstLine="0"/>
        <w:jc w:val="both"/>
        <w:rPr>
          <w:color w:val="000000"/>
          <w:sz w:val="20"/>
        </w:rPr>
      </w:pPr>
    </w:p>
    <w:p w14:paraId="24C398FE" w14:textId="77777777" w:rsidR="00EA1B0E" w:rsidRDefault="00EA1B0E" w:rsidP="00EA1B0E">
      <w:pPr>
        <w:spacing w:line="259" w:lineRule="auto"/>
        <w:ind w:left="308" w:firstLine="0"/>
        <w:jc w:val="both"/>
        <w:rPr>
          <w:color w:val="000000"/>
          <w:sz w:val="20"/>
        </w:rPr>
      </w:pPr>
    </w:p>
    <w:p w14:paraId="159760AD" w14:textId="77777777" w:rsidR="00EA1B0E" w:rsidRDefault="00EA1B0E" w:rsidP="00EA1B0E">
      <w:pPr>
        <w:spacing w:line="259" w:lineRule="auto"/>
        <w:ind w:left="308" w:firstLine="0"/>
        <w:jc w:val="both"/>
        <w:rPr>
          <w:color w:val="000000"/>
          <w:sz w:val="20"/>
        </w:rPr>
      </w:pPr>
    </w:p>
    <w:p w14:paraId="0A95D694" w14:textId="77777777" w:rsidR="00EA1B0E" w:rsidRDefault="00EA1B0E" w:rsidP="00EA1B0E">
      <w:pPr>
        <w:spacing w:line="259" w:lineRule="auto"/>
        <w:ind w:left="308" w:firstLine="0"/>
        <w:jc w:val="both"/>
        <w:rPr>
          <w:color w:val="000000"/>
          <w:sz w:val="20"/>
        </w:rPr>
      </w:pPr>
    </w:p>
    <w:p w14:paraId="3ABFB6BC" w14:textId="77777777" w:rsidR="00EA1B0E" w:rsidRDefault="00EA1B0E" w:rsidP="00EA1B0E">
      <w:pPr>
        <w:spacing w:line="259" w:lineRule="auto"/>
        <w:ind w:left="308" w:firstLine="0"/>
        <w:jc w:val="both"/>
        <w:rPr>
          <w:color w:val="000000"/>
          <w:sz w:val="20"/>
        </w:rPr>
      </w:pPr>
    </w:p>
    <w:p w14:paraId="011AC2E9" w14:textId="77777777" w:rsidR="00EA1B0E" w:rsidRDefault="00EA1B0E" w:rsidP="00EA1B0E">
      <w:pPr>
        <w:spacing w:line="259" w:lineRule="auto"/>
        <w:ind w:left="308" w:firstLine="0"/>
        <w:jc w:val="both"/>
        <w:rPr>
          <w:color w:val="000000"/>
          <w:sz w:val="20"/>
        </w:rPr>
      </w:pPr>
    </w:p>
    <w:p w14:paraId="6C02586E" w14:textId="77777777" w:rsidR="00EA1B0E" w:rsidRDefault="00EA1B0E" w:rsidP="00EA1B0E">
      <w:pPr>
        <w:spacing w:line="259" w:lineRule="auto"/>
        <w:ind w:left="308" w:firstLine="0"/>
        <w:jc w:val="both"/>
        <w:rPr>
          <w:color w:val="000000"/>
          <w:sz w:val="20"/>
        </w:rPr>
      </w:pPr>
    </w:p>
    <w:p w14:paraId="34C0CA9E" w14:textId="6329E531" w:rsidR="00EA1B0E" w:rsidRDefault="00EA1B0E" w:rsidP="00EA1B0E">
      <w:pPr>
        <w:spacing w:line="259" w:lineRule="auto"/>
        <w:ind w:left="0" w:firstLine="0"/>
        <w:jc w:val="both"/>
        <w:rPr>
          <w:color w:val="000000"/>
          <w:sz w:val="20"/>
        </w:rPr>
      </w:pPr>
      <w:r>
        <w:rPr>
          <w:color w:val="000000"/>
          <w:sz w:val="20"/>
        </w:rPr>
        <w:t>Describe how Advisory Committee/Council members are involved in the development, implementation and evaluation of CTE programs and understanding Programs of Study. Explain in detail:</w:t>
      </w:r>
    </w:p>
    <w:p w14:paraId="03149BC7" w14:textId="77777777" w:rsidR="003A2DC2" w:rsidRDefault="003A2DC2" w:rsidP="00EA1B0E">
      <w:pPr>
        <w:spacing w:line="259" w:lineRule="auto"/>
        <w:ind w:left="0" w:firstLine="0"/>
        <w:jc w:val="both"/>
        <w:rPr>
          <w:color w:val="000000"/>
          <w:sz w:val="20"/>
        </w:rPr>
      </w:pPr>
    </w:p>
    <w:p w14:paraId="0E0EB13B" w14:textId="77777777" w:rsidR="003A2DC2" w:rsidRDefault="003A2DC2" w:rsidP="00EA1B0E">
      <w:pPr>
        <w:spacing w:line="259" w:lineRule="auto"/>
        <w:ind w:left="0" w:firstLine="0"/>
        <w:jc w:val="both"/>
        <w:rPr>
          <w:color w:val="000000"/>
          <w:sz w:val="20"/>
        </w:rPr>
      </w:pPr>
    </w:p>
    <w:p w14:paraId="14D78147" w14:textId="77777777" w:rsidR="003A2DC2" w:rsidRDefault="003A2DC2" w:rsidP="00EA1B0E">
      <w:pPr>
        <w:spacing w:line="259" w:lineRule="auto"/>
        <w:ind w:left="0" w:firstLine="0"/>
        <w:jc w:val="both"/>
        <w:rPr>
          <w:color w:val="000000"/>
          <w:sz w:val="20"/>
        </w:rPr>
      </w:pPr>
    </w:p>
    <w:p w14:paraId="216B5B8A" w14:textId="77777777" w:rsidR="003A2DC2" w:rsidRDefault="003A2DC2" w:rsidP="00EA1B0E">
      <w:pPr>
        <w:spacing w:line="259" w:lineRule="auto"/>
        <w:ind w:left="0" w:firstLine="0"/>
        <w:jc w:val="both"/>
        <w:rPr>
          <w:color w:val="000000"/>
          <w:sz w:val="20"/>
        </w:rPr>
      </w:pPr>
    </w:p>
    <w:p w14:paraId="532BD3EA" w14:textId="77777777" w:rsidR="003A2DC2" w:rsidRDefault="003A2DC2" w:rsidP="00EA1B0E">
      <w:pPr>
        <w:spacing w:line="259" w:lineRule="auto"/>
        <w:ind w:left="0" w:firstLine="0"/>
        <w:jc w:val="both"/>
        <w:rPr>
          <w:color w:val="000000"/>
          <w:sz w:val="20"/>
        </w:rPr>
      </w:pPr>
    </w:p>
    <w:p w14:paraId="2FF0C771" w14:textId="77777777" w:rsidR="003A2DC2" w:rsidRDefault="003A2DC2" w:rsidP="00EA1B0E">
      <w:pPr>
        <w:spacing w:line="259" w:lineRule="auto"/>
        <w:ind w:left="0" w:firstLine="0"/>
        <w:jc w:val="both"/>
        <w:rPr>
          <w:color w:val="000000"/>
          <w:sz w:val="20"/>
        </w:rPr>
      </w:pPr>
    </w:p>
    <w:p w14:paraId="3ECD98D7" w14:textId="77777777" w:rsidR="003A2DC2" w:rsidRDefault="003A2DC2" w:rsidP="00EA1B0E">
      <w:pPr>
        <w:spacing w:line="259" w:lineRule="auto"/>
        <w:ind w:left="0" w:firstLine="0"/>
        <w:jc w:val="both"/>
        <w:rPr>
          <w:color w:val="000000"/>
          <w:sz w:val="20"/>
        </w:rPr>
      </w:pPr>
    </w:p>
    <w:p w14:paraId="2A140D99" w14:textId="7B1C4795" w:rsidR="003A2DC2" w:rsidRDefault="003A2DC2" w:rsidP="00EA1B0E">
      <w:pPr>
        <w:spacing w:line="259" w:lineRule="auto"/>
        <w:ind w:left="0" w:firstLine="0"/>
        <w:jc w:val="both"/>
        <w:rPr>
          <w:color w:val="000000"/>
          <w:sz w:val="20"/>
        </w:rPr>
      </w:pPr>
      <w:r>
        <w:rPr>
          <w:color w:val="000000"/>
          <w:sz w:val="20"/>
        </w:rPr>
        <w:t>Examples of essential evidence for an on-site visit:</w:t>
      </w:r>
    </w:p>
    <w:p w14:paraId="3484F9FA" w14:textId="607F6719" w:rsidR="003A2DC2" w:rsidRDefault="003A2DC2" w:rsidP="003A2DC2">
      <w:pPr>
        <w:pStyle w:val="ListParagraph"/>
        <w:numPr>
          <w:ilvl w:val="0"/>
          <w:numId w:val="20"/>
        </w:numPr>
        <w:spacing w:line="259" w:lineRule="auto"/>
        <w:jc w:val="both"/>
        <w:rPr>
          <w:color w:val="000000"/>
          <w:sz w:val="20"/>
        </w:rPr>
      </w:pPr>
      <w:r>
        <w:rPr>
          <w:color w:val="000000"/>
          <w:sz w:val="20"/>
        </w:rPr>
        <w:t>List of stakeholder invitees including job titles and what constituencies they represent</w:t>
      </w:r>
    </w:p>
    <w:p w14:paraId="15B7456E" w14:textId="19A0F4D4" w:rsidR="003A2DC2" w:rsidRDefault="003A2DC2" w:rsidP="003A2DC2">
      <w:pPr>
        <w:pStyle w:val="ListParagraph"/>
        <w:numPr>
          <w:ilvl w:val="0"/>
          <w:numId w:val="20"/>
        </w:numPr>
        <w:spacing w:line="259" w:lineRule="auto"/>
        <w:jc w:val="both"/>
        <w:rPr>
          <w:color w:val="000000"/>
          <w:sz w:val="20"/>
        </w:rPr>
      </w:pPr>
      <w:r>
        <w:rPr>
          <w:color w:val="000000"/>
          <w:sz w:val="20"/>
        </w:rPr>
        <w:t>Advisory Committee/Council meeting attendance sheet.</w:t>
      </w:r>
    </w:p>
    <w:p w14:paraId="1607C384" w14:textId="58DC125C" w:rsidR="003A2DC2" w:rsidRDefault="003A2DC2" w:rsidP="003A2DC2">
      <w:pPr>
        <w:pStyle w:val="ListParagraph"/>
        <w:numPr>
          <w:ilvl w:val="0"/>
          <w:numId w:val="20"/>
        </w:numPr>
        <w:spacing w:line="259" w:lineRule="auto"/>
        <w:jc w:val="both"/>
        <w:rPr>
          <w:color w:val="000000"/>
          <w:sz w:val="20"/>
        </w:rPr>
      </w:pPr>
      <w:r>
        <w:rPr>
          <w:color w:val="000000"/>
          <w:sz w:val="20"/>
        </w:rPr>
        <w:t>Advisory Committee/Council meeting minutes, presentations.</w:t>
      </w:r>
    </w:p>
    <w:p w14:paraId="17996C05" w14:textId="2B67F6FC" w:rsidR="003A2DC2" w:rsidRPr="003A2DC2" w:rsidRDefault="003A2DC2" w:rsidP="003A2DC2">
      <w:pPr>
        <w:pStyle w:val="ListParagraph"/>
        <w:numPr>
          <w:ilvl w:val="0"/>
          <w:numId w:val="20"/>
        </w:numPr>
        <w:spacing w:line="259" w:lineRule="auto"/>
        <w:jc w:val="both"/>
        <w:rPr>
          <w:color w:val="000000"/>
          <w:sz w:val="20"/>
        </w:rPr>
      </w:pPr>
      <w:r>
        <w:rPr>
          <w:color w:val="000000"/>
          <w:sz w:val="20"/>
        </w:rPr>
        <w:t>Other supporting evidence.</w:t>
      </w:r>
    </w:p>
    <w:p w14:paraId="205511DD" w14:textId="77777777" w:rsidR="003A2DC2" w:rsidRDefault="003A2DC2" w:rsidP="00EA1B0E">
      <w:pPr>
        <w:spacing w:line="259" w:lineRule="auto"/>
        <w:ind w:left="0" w:firstLine="0"/>
        <w:jc w:val="both"/>
        <w:rPr>
          <w:color w:val="000000"/>
          <w:sz w:val="20"/>
        </w:rPr>
      </w:pPr>
    </w:p>
    <w:p w14:paraId="2BDDDA74" w14:textId="77777777" w:rsidR="003A2DC2" w:rsidRDefault="003A2DC2" w:rsidP="00EA1B0E">
      <w:pPr>
        <w:spacing w:line="259" w:lineRule="auto"/>
        <w:ind w:left="0" w:firstLine="0"/>
        <w:jc w:val="both"/>
        <w:rPr>
          <w:color w:val="000000"/>
          <w:sz w:val="20"/>
        </w:rPr>
      </w:pPr>
    </w:p>
    <w:p w14:paraId="5390822A" w14:textId="77777777" w:rsidR="003A2DC2" w:rsidRDefault="003A2DC2" w:rsidP="00EA1B0E">
      <w:pPr>
        <w:spacing w:line="259" w:lineRule="auto"/>
        <w:ind w:left="0" w:firstLine="0"/>
        <w:jc w:val="both"/>
        <w:rPr>
          <w:color w:val="000000"/>
          <w:sz w:val="20"/>
        </w:rPr>
      </w:pPr>
    </w:p>
    <w:p w14:paraId="147A022B" w14:textId="77777777" w:rsidR="003A2DC2" w:rsidRDefault="003A2DC2" w:rsidP="00EA1B0E">
      <w:pPr>
        <w:spacing w:line="259" w:lineRule="auto"/>
        <w:ind w:left="0" w:firstLine="0"/>
        <w:jc w:val="both"/>
        <w:rPr>
          <w:color w:val="000000"/>
          <w:sz w:val="20"/>
        </w:rPr>
      </w:pPr>
    </w:p>
    <w:p w14:paraId="6FF63AA9" w14:textId="77777777" w:rsidR="003A2DC2" w:rsidRDefault="003A2DC2" w:rsidP="00EA1B0E">
      <w:pPr>
        <w:spacing w:line="259" w:lineRule="auto"/>
        <w:ind w:left="0" w:firstLine="0"/>
        <w:jc w:val="both"/>
        <w:rPr>
          <w:color w:val="000000"/>
          <w:sz w:val="20"/>
        </w:rPr>
      </w:pPr>
    </w:p>
    <w:p w14:paraId="2061E681" w14:textId="77777777" w:rsidR="003A2DC2" w:rsidRDefault="003A2DC2" w:rsidP="00EA1B0E">
      <w:pPr>
        <w:spacing w:line="259" w:lineRule="auto"/>
        <w:ind w:left="0" w:firstLine="0"/>
        <w:jc w:val="both"/>
        <w:rPr>
          <w:color w:val="000000"/>
          <w:sz w:val="20"/>
        </w:rPr>
      </w:pPr>
    </w:p>
    <w:p w14:paraId="04A0F8E5" w14:textId="77777777" w:rsidR="003A2DC2" w:rsidRDefault="003A2DC2" w:rsidP="00EA1B0E">
      <w:pPr>
        <w:spacing w:line="259" w:lineRule="auto"/>
        <w:ind w:left="0" w:firstLine="0"/>
        <w:jc w:val="both"/>
        <w:rPr>
          <w:color w:val="000000"/>
          <w:sz w:val="20"/>
        </w:rPr>
      </w:pPr>
    </w:p>
    <w:p w14:paraId="756213E8" w14:textId="77777777" w:rsidR="003A2DC2" w:rsidRDefault="003A2DC2" w:rsidP="00EA1B0E">
      <w:pPr>
        <w:spacing w:line="259" w:lineRule="auto"/>
        <w:ind w:left="0" w:firstLine="0"/>
        <w:jc w:val="both"/>
        <w:rPr>
          <w:color w:val="000000"/>
          <w:sz w:val="20"/>
        </w:rPr>
      </w:pPr>
    </w:p>
    <w:p w14:paraId="4DE7D06B" w14:textId="77777777" w:rsidR="003A2DC2" w:rsidRDefault="003A2DC2" w:rsidP="00EA1B0E">
      <w:pPr>
        <w:spacing w:line="259" w:lineRule="auto"/>
        <w:ind w:left="0" w:firstLine="0"/>
        <w:jc w:val="both"/>
        <w:rPr>
          <w:color w:val="000000"/>
          <w:sz w:val="20"/>
        </w:rPr>
      </w:pPr>
    </w:p>
    <w:p w14:paraId="3C013618" w14:textId="77777777" w:rsidR="003A2DC2" w:rsidRDefault="003A2DC2" w:rsidP="00EA1B0E">
      <w:pPr>
        <w:spacing w:line="259" w:lineRule="auto"/>
        <w:ind w:left="0" w:firstLine="0"/>
        <w:jc w:val="both"/>
        <w:rPr>
          <w:color w:val="000000"/>
          <w:sz w:val="20"/>
        </w:rPr>
      </w:pPr>
    </w:p>
    <w:p w14:paraId="2C017952" w14:textId="77777777" w:rsidR="003A2DC2" w:rsidRDefault="003A2DC2" w:rsidP="00EA1B0E">
      <w:pPr>
        <w:spacing w:line="259" w:lineRule="auto"/>
        <w:ind w:left="0" w:firstLine="0"/>
        <w:jc w:val="both"/>
        <w:rPr>
          <w:color w:val="000000"/>
          <w:sz w:val="20"/>
        </w:rPr>
      </w:pPr>
    </w:p>
    <w:p w14:paraId="1937C730" w14:textId="77777777" w:rsidR="003A2DC2" w:rsidRDefault="003A2DC2" w:rsidP="00EA1B0E">
      <w:pPr>
        <w:spacing w:line="259" w:lineRule="auto"/>
        <w:ind w:left="0" w:firstLine="0"/>
        <w:jc w:val="both"/>
        <w:rPr>
          <w:color w:val="000000"/>
          <w:sz w:val="20"/>
        </w:rPr>
      </w:pPr>
    </w:p>
    <w:p w14:paraId="5BF1B368" w14:textId="77777777" w:rsidR="003A2DC2" w:rsidRDefault="003A2DC2" w:rsidP="00EA1B0E">
      <w:pPr>
        <w:spacing w:line="259" w:lineRule="auto"/>
        <w:ind w:left="0" w:firstLine="0"/>
        <w:jc w:val="both"/>
        <w:rPr>
          <w:color w:val="000000"/>
          <w:sz w:val="20"/>
        </w:rPr>
      </w:pPr>
    </w:p>
    <w:p w14:paraId="5EDF00E7" w14:textId="77777777" w:rsidR="003A2DC2" w:rsidRDefault="003A2DC2" w:rsidP="00EA1B0E">
      <w:pPr>
        <w:spacing w:line="259" w:lineRule="auto"/>
        <w:ind w:left="0" w:firstLine="0"/>
        <w:jc w:val="both"/>
        <w:rPr>
          <w:color w:val="000000"/>
          <w:sz w:val="20"/>
        </w:rPr>
      </w:pPr>
    </w:p>
    <w:p w14:paraId="7E847004" w14:textId="77777777" w:rsidR="003A2DC2" w:rsidRDefault="003A2DC2" w:rsidP="003A2DC2">
      <w:pPr>
        <w:pStyle w:val="Heading1"/>
        <w:ind w:left="0" w:firstLine="0"/>
      </w:pPr>
      <w:r>
        <w:lastRenderedPageBreak/>
        <w:t xml:space="preserve">Financial Management </w:t>
      </w:r>
    </w:p>
    <w:p w14:paraId="781C720B" w14:textId="77777777" w:rsidR="003A2DC2" w:rsidRDefault="003A2DC2" w:rsidP="003A2DC2">
      <w:pPr>
        <w:spacing w:line="240" w:lineRule="auto"/>
        <w:ind w:left="2" w:firstLine="0"/>
      </w:pPr>
      <w:r>
        <w:rPr>
          <w:color w:val="000000"/>
          <w:sz w:val="20"/>
        </w:rPr>
        <w:t>Carl D. Perkins funds serve only those students who elect to enroll in career and technical education programs.  (Funds cannot support non-CTE educational students).</w:t>
      </w:r>
      <w:r>
        <w:rPr>
          <w:b/>
          <w:color w:val="000000"/>
          <w:sz w:val="20"/>
        </w:rPr>
        <w:t xml:space="preserve"> </w:t>
      </w:r>
    </w:p>
    <w:p w14:paraId="5089C8C8" w14:textId="77777777" w:rsidR="003A2DC2" w:rsidRDefault="003A2DC2" w:rsidP="003A2DC2">
      <w:pPr>
        <w:spacing w:line="240" w:lineRule="auto"/>
        <w:ind w:left="2" w:firstLine="0"/>
        <w:jc w:val="both"/>
        <w:rPr>
          <w:color w:val="000000"/>
          <w:sz w:val="20"/>
        </w:rPr>
      </w:pPr>
      <w:r>
        <w:rPr>
          <w:color w:val="000000"/>
          <w:sz w:val="20"/>
        </w:rPr>
        <w:t xml:space="preserve"> </w:t>
      </w:r>
    </w:p>
    <w:p w14:paraId="567397C8" w14:textId="30D40327" w:rsidR="003A2DC2" w:rsidRPr="004F35CF" w:rsidRDefault="003A2DC2" w:rsidP="003A2DC2">
      <w:pPr>
        <w:spacing w:line="240" w:lineRule="auto"/>
        <w:ind w:left="2" w:firstLine="0"/>
        <w:jc w:val="both"/>
      </w:pPr>
      <w:r w:rsidRPr="00803E0B">
        <w:rPr>
          <w:b/>
          <w:bCs/>
          <w:color w:val="000000"/>
          <w:sz w:val="20"/>
        </w:rPr>
        <w:t>Where are the items located?</w:t>
      </w:r>
    </w:p>
    <w:p w14:paraId="2B92C64C" w14:textId="77777777" w:rsidR="003A2DC2" w:rsidRDefault="003A2DC2" w:rsidP="003A2DC2">
      <w:pPr>
        <w:spacing w:line="259" w:lineRule="auto"/>
        <w:ind w:left="900" w:firstLine="0"/>
      </w:pPr>
      <w:proofErr w:type="gramStart"/>
      <w:r>
        <w:rPr>
          <w:rFonts w:ascii="Segoe UI Symbol" w:eastAsia="Segoe UI Symbol" w:hAnsi="Segoe UI Symbol" w:cs="Segoe UI Symbol"/>
          <w:color w:val="000000"/>
          <w:sz w:val="20"/>
        </w:rPr>
        <w:t></w:t>
      </w:r>
      <w:r>
        <w:rPr>
          <w:color w:val="000000"/>
          <w:sz w:val="20"/>
        </w:rPr>
        <w:t>Coordinators</w:t>
      </w:r>
      <w:proofErr w:type="gramEnd"/>
      <w:r>
        <w:rPr>
          <w:color w:val="000000"/>
          <w:sz w:val="20"/>
        </w:rPr>
        <w:t xml:space="preserve"> Office </w:t>
      </w:r>
    </w:p>
    <w:p w14:paraId="38CE2801" w14:textId="77777777" w:rsidR="003A2DC2" w:rsidRDefault="003A2DC2" w:rsidP="003A2DC2">
      <w:pPr>
        <w:spacing w:line="259" w:lineRule="auto"/>
        <w:ind w:left="900" w:firstLine="0"/>
      </w:pPr>
      <w:r>
        <w:rPr>
          <w:rFonts w:ascii="Segoe UI Symbol" w:eastAsia="Segoe UI Symbol" w:hAnsi="Segoe UI Symbol" w:cs="Segoe UI Symbol"/>
          <w:color w:val="000000"/>
          <w:sz w:val="20"/>
        </w:rPr>
        <w:t></w:t>
      </w:r>
      <w:r>
        <w:rPr>
          <w:color w:val="000000"/>
          <w:sz w:val="20"/>
        </w:rPr>
        <w:t xml:space="preserve">Student Services </w:t>
      </w:r>
    </w:p>
    <w:p w14:paraId="57E17266" w14:textId="77777777" w:rsidR="003A2DC2" w:rsidRDefault="003A2DC2" w:rsidP="003A2DC2">
      <w:pPr>
        <w:spacing w:line="259" w:lineRule="auto"/>
        <w:ind w:left="900" w:firstLine="0"/>
      </w:pPr>
      <w:r>
        <w:rPr>
          <w:rFonts w:ascii="Segoe UI Symbol" w:eastAsia="Segoe UI Symbol" w:hAnsi="Segoe UI Symbol" w:cs="Segoe UI Symbol"/>
          <w:color w:val="000000"/>
          <w:sz w:val="20"/>
        </w:rPr>
        <w:t></w:t>
      </w:r>
      <w:r>
        <w:rPr>
          <w:color w:val="000000"/>
          <w:sz w:val="20"/>
        </w:rPr>
        <w:t xml:space="preserve">Financial Aid </w:t>
      </w:r>
    </w:p>
    <w:p w14:paraId="7EEE8A31" w14:textId="77777777" w:rsidR="003A2DC2" w:rsidRDefault="003A2DC2" w:rsidP="003A2DC2">
      <w:pPr>
        <w:spacing w:line="259" w:lineRule="auto"/>
        <w:ind w:left="900" w:firstLine="0"/>
      </w:pPr>
      <w:r>
        <w:rPr>
          <w:rFonts w:ascii="Segoe UI Symbol" w:eastAsia="Segoe UI Symbol" w:hAnsi="Segoe UI Symbol" w:cs="Segoe UI Symbol"/>
          <w:color w:val="000000"/>
          <w:sz w:val="20"/>
        </w:rPr>
        <w:t></w:t>
      </w:r>
      <w:r>
        <w:rPr>
          <w:color w:val="000000"/>
          <w:sz w:val="20"/>
        </w:rPr>
        <w:t xml:space="preserve">Admissions </w:t>
      </w:r>
    </w:p>
    <w:p w14:paraId="20388385" w14:textId="77777777" w:rsidR="003A2DC2" w:rsidRDefault="003A2DC2" w:rsidP="003A2DC2">
      <w:pPr>
        <w:spacing w:line="259" w:lineRule="auto"/>
        <w:ind w:left="900" w:firstLine="0"/>
      </w:pPr>
      <w:r>
        <w:rPr>
          <w:rFonts w:ascii="Segoe UI Symbol" w:eastAsia="Segoe UI Symbol" w:hAnsi="Segoe UI Symbol" w:cs="Segoe UI Symbol"/>
          <w:color w:val="000000"/>
          <w:sz w:val="20"/>
        </w:rPr>
        <w:t></w:t>
      </w:r>
      <w:r>
        <w:rPr>
          <w:color w:val="000000"/>
          <w:sz w:val="20"/>
        </w:rPr>
        <w:t xml:space="preserve">Disability </w:t>
      </w:r>
    </w:p>
    <w:p w14:paraId="331A59C3" w14:textId="77777777" w:rsidR="003A2DC2" w:rsidRDefault="003A2DC2" w:rsidP="003A2DC2">
      <w:pPr>
        <w:spacing w:after="248" w:line="259" w:lineRule="auto"/>
        <w:ind w:left="900" w:right="2490" w:firstLine="0"/>
        <w:rPr>
          <w:color w:val="000000"/>
          <w:sz w:val="20"/>
        </w:rPr>
      </w:pPr>
      <w:r>
        <w:rPr>
          <w:rFonts w:ascii="Segoe UI Symbol" w:eastAsia="Segoe UI Symbol" w:hAnsi="Segoe UI Symbol" w:cs="Segoe UI Symbol"/>
          <w:color w:val="000000"/>
          <w:sz w:val="20"/>
        </w:rPr>
        <w:t></w:t>
      </w:r>
      <w:r>
        <w:rPr>
          <w:color w:val="000000"/>
          <w:sz w:val="20"/>
        </w:rPr>
        <w:t>Services-Other</w:t>
      </w:r>
    </w:p>
    <w:p w14:paraId="76500EB2" w14:textId="14F25C84" w:rsidR="003A2DC2" w:rsidRDefault="003A2DC2" w:rsidP="003A2DC2">
      <w:pPr>
        <w:spacing w:line="259" w:lineRule="auto"/>
        <w:ind w:left="2" w:firstLine="0"/>
      </w:pPr>
    </w:p>
    <w:p w14:paraId="4B4D5177" w14:textId="77777777" w:rsidR="003A2DC2" w:rsidRDefault="003A2DC2" w:rsidP="003A2DC2">
      <w:pPr>
        <w:spacing w:after="2" w:line="237" w:lineRule="auto"/>
        <w:ind w:left="2" w:firstLine="0"/>
      </w:pPr>
      <w:r>
        <w:rPr>
          <w:color w:val="000000"/>
          <w:sz w:val="20"/>
        </w:rPr>
        <w:t xml:space="preserve"> The college disburse funds in accordance with the approved application and program purposes and uses the chart of accounts to distinguish career and technical education expenditures and revenues. </w:t>
      </w:r>
    </w:p>
    <w:p w14:paraId="703B22F6" w14:textId="77777777" w:rsidR="003A2DC2" w:rsidRDefault="003A2DC2" w:rsidP="003A2DC2">
      <w:pPr>
        <w:spacing w:after="7" w:line="259" w:lineRule="auto"/>
        <w:ind w:left="2" w:firstLine="0"/>
      </w:pPr>
      <w:r>
        <w:rPr>
          <w:color w:val="000000"/>
          <w:sz w:val="20"/>
        </w:rPr>
        <w:t xml:space="preserve"> </w:t>
      </w:r>
    </w:p>
    <w:p w14:paraId="27B92451" w14:textId="77777777" w:rsidR="003A2DC2" w:rsidRDefault="003A2DC2" w:rsidP="003A2DC2">
      <w:pPr>
        <w:spacing w:line="259" w:lineRule="auto"/>
        <w:ind w:left="2" w:firstLine="0"/>
      </w:pPr>
      <w:r>
        <w:rPr>
          <w:rFonts w:ascii="Segoe UI Symbol" w:eastAsia="Segoe UI Symbol" w:hAnsi="Segoe UI Symbol" w:cs="Segoe UI Symbol"/>
          <w:color w:val="000000"/>
          <w:sz w:val="20"/>
        </w:rPr>
        <w:t></w:t>
      </w:r>
      <w:r>
        <w:rPr>
          <w:color w:val="000000"/>
          <w:sz w:val="20"/>
        </w:rPr>
        <w:t xml:space="preserve">No </w:t>
      </w:r>
    </w:p>
    <w:p w14:paraId="04B2EF1A" w14:textId="77777777" w:rsidR="003A2DC2" w:rsidRDefault="003A2DC2" w:rsidP="003A2DC2">
      <w:pPr>
        <w:spacing w:line="259" w:lineRule="auto"/>
        <w:ind w:left="2" w:firstLine="0"/>
      </w:pPr>
      <w:r>
        <w:rPr>
          <w:rFonts w:ascii="Segoe UI Symbol" w:eastAsia="Segoe UI Symbol" w:hAnsi="Segoe UI Symbol" w:cs="Segoe UI Symbol"/>
          <w:color w:val="000000"/>
          <w:sz w:val="20"/>
        </w:rPr>
        <w:t></w:t>
      </w:r>
      <w:r>
        <w:rPr>
          <w:color w:val="000000"/>
          <w:sz w:val="20"/>
        </w:rPr>
        <w:t xml:space="preserve">Yes  </w:t>
      </w:r>
    </w:p>
    <w:p w14:paraId="5F8B6A59" w14:textId="77777777" w:rsidR="003A2DC2" w:rsidRDefault="003A2DC2" w:rsidP="003A2DC2">
      <w:pPr>
        <w:spacing w:line="259" w:lineRule="auto"/>
        <w:ind w:left="2" w:firstLine="0"/>
      </w:pPr>
      <w:r>
        <w:rPr>
          <w:rFonts w:ascii="Segoe UI Symbol" w:eastAsia="Segoe UI Symbol" w:hAnsi="Segoe UI Symbol" w:cs="Segoe UI Symbol"/>
          <w:color w:val="000000"/>
          <w:sz w:val="20"/>
        </w:rPr>
        <w:t></w:t>
      </w:r>
      <w:r>
        <w:rPr>
          <w:color w:val="000000"/>
          <w:sz w:val="20"/>
        </w:rPr>
        <w:t xml:space="preserve">NA </w:t>
      </w:r>
    </w:p>
    <w:p w14:paraId="027BB120" w14:textId="77777777" w:rsidR="003A2DC2" w:rsidRDefault="003A2DC2" w:rsidP="003A2DC2">
      <w:pPr>
        <w:spacing w:line="259" w:lineRule="auto"/>
        <w:ind w:left="2" w:firstLine="0"/>
      </w:pPr>
      <w:r>
        <w:rPr>
          <w:color w:val="000000"/>
          <w:sz w:val="20"/>
        </w:rPr>
        <w:t xml:space="preserve"> </w:t>
      </w:r>
    </w:p>
    <w:p w14:paraId="5E46D577" w14:textId="77777777" w:rsidR="003A2DC2" w:rsidRDefault="003A2DC2" w:rsidP="003A2DC2">
      <w:pPr>
        <w:spacing w:line="259" w:lineRule="auto"/>
        <w:ind w:left="2" w:firstLine="0"/>
      </w:pPr>
      <w:r>
        <w:rPr>
          <w:color w:val="000000"/>
          <w:sz w:val="20"/>
        </w:rPr>
        <w:t xml:space="preserve"> </w:t>
      </w:r>
    </w:p>
    <w:p w14:paraId="5E7822F4" w14:textId="77777777" w:rsidR="003A2DC2" w:rsidRDefault="003A2DC2" w:rsidP="003A2DC2">
      <w:pPr>
        <w:spacing w:line="259" w:lineRule="auto"/>
        <w:ind w:left="2" w:firstLine="0"/>
      </w:pPr>
      <w:r>
        <w:rPr>
          <w:color w:val="000000"/>
          <w:sz w:val="20"/>
        </w:rPr>
        <w:t xml:space="preserve"> </w:t>
      </w:r>
    </w:p>
    <w:p w14:paraId="41E1CAA0" w14:textId="77777777" w:rsidR="003A2DC2" w:rsidRDefault="003A2DC2" w:rsidP="003A2DC2">
      <w:pPr>
        <w:spacing w:line="259" w:lineRule="auto"/>
        <w:ind w:left="2" w:firstLine="0"/>
      </w:pPr>
      <w:r>
        <w:rPr>
          <w:color w:val="000000"/>
          <w:sz w:val="20"/>
        </w:rPr>
        <w:t xml:space="preserve"> </w:t>
      </w:r>
    </w:p>
    <w:p w14:paraId="0E2729C1" w14:textId="77777777" w:rsidR="003A2DC2" w:rsidRDefault="003A2DC2" w:rsidP="003A2DC2">
      <w:pPr>
        <w:spacing w:line="259" w:lineRule="auto"/>
        <w:ind w:left="2" w:firstLine="0"/>
      </w:pPr>
      <w:r>
        <w:rPr>
          <w:color w:val="000000"/>
          <w:sz w:val="20"/>
        </w:rPr>
        <w:t xml:space="preserve">Examples of essential evidence for an on-site visit: </w:t>
      </w:r>
    </w:p>
    <w:p w14:paraId="0F798B7C" w14:textId="77777777" w:rsidR="003A2DC2" w:rsidRDefault="003A2DC2" w:rsidP="003A2DC2">
      <w:pPr>
        <w:spacing w:line="259" w:lineRule="auto"/>
        <w:ind w:left="2" w:firstLine="0"/>
      </w:pPr>
      <w:r>
        <w:rPr>
          <w:color w:val="000000"/>
          <w:sz w:val="20"/>
        </w:rPr>
        <w:t xml:space="preserve"> </w:t>
      </w:r>
    </w:p>
    <w:p w14:paraId="44E8DAA1" w14:textId="77777777" w:rsidR="003A2DC2" w:rsidRDefault="003A2DC2" w:rsidP="003A2DC2">
      <w:pPr>
        <w:spacing w:line="259" w:lineRule="auto"/>
        <w:ind w:left="2" w:firstLine="0"/>
      </w:pPr>
      <w:r>
        <w:rPr>
          <w:rFonts w:ascii="Segoe UI Symbol" w:eastAsia="Segoe UI Symbol" w:hAnsi="Segoe UI Symbol" w:cs="Segoe UI Symbol"/>
          <w:color w:val="000000"/>
          <w:sz w:val="20"/>
        </w:rPr>
        <w:t></w:t>
      </w:r>
      <w:r>
        <w:rPr>
          <w:color w:val="000000"/>
          <w:sz w:val="20"/>
        </w:rPr>
        <w:t xml:space="preserve">Perkins application </w:t>
      </w:r>
    </w:p>
    <w:p w14:paraId="34183060" w14:textId="77777777" w:rsidR="003A2DC2" w:rsidRDefault="003A2DC2" w:rsidP="003A2DC2">
      <w:pPr>
        <w:spacing w:line="259" w:lineRule="auto"/>
        <w:ind w:left="2" w:firstLine="0"/>
      </w:pPr>
      <w:r>
        <w:rPr>
          <w:rFonts w:ascii="Segoe UI Symbol" w:eastAsia="Segoe UI Symbol" w:hAnsi="Segoe UI Symbol" w:cs="Segoe UI Symbol"/>
          <w:color w:val="000000"/>
          <w:sz w:val="20"/>
        </w:rPr>
        <w:t></w:t>
      </w:r>
      <w:r>
        <w:rPr>
          <w:color w:val="000000"/>
          <w:sz w:val="20"/>
        </w:rPr>
        <w:t xml:space="preserve">Expenditure report </w:t>
      </w:r>
    </w:p>
    <w:p w14:paraId="1F049D35" w14:textId="77777777" w:rsidR="003A2DC2" w:rsidRDefault="003A2DC2" w:rsidP="003A2DC2">
      <w:pPr>
        <w:spacing w:line="259" w:lineRule="auto"/>
        <w:ind w:left="2" w:firstLine="0"/>
      </w:pPr>
      <w:r>
        <w:rPr>
          <w:rFonts w:ascii="Segoe UI Symbol" w:eastAsia="Segoe UI Symbol" w:hAnsi="Segoe UI Symbol" w:cs="Segoe UI Symbol"/>
          <w:color w:val="000000"/>
          <w:sz w:val="20"/>
        </w:rPr>
        <w:t></w:t>
      </w:r>
      <w:r>
        <w:rPr>
          <w:color w:val="000000"/>
          <w:sz w:val="20"/>
        </w:rPr>
        <w:t xml:space="preserve">Purchase orders, contracts, and/or salaries </w:t>
      </w:r>
    </w:p>
    <w:p w14:paraId="7850C8DC" w14:textId="0F0FB4ED" w:rsidR="003A2DC2" w:rsidRDefault="003A2DC2" w:rsidP="003A2DC2">
      <w:pPr>
        <w:spacing w:line="259" w:lineRule="auto"/>
        <w:ind w:left="2" w:firstLine="0"/>
      </w:pPr>
    </w:p>
    <w:p w14:paraId="4E36860C" w14:textId="77777777" w:rsidR="003A2DC2" w:rsidRDefault="003A2DC2" w:rsidP="003A2DC2">
      <w:pPr>
        <w:spacing w:line="259" w:lineRule="auto"/>
        <w:ind w:left="2" w:firstLine="0"/>
      </w:pPr>
      <w:r>
        <w:rPr>
          <w:color w:val="000000"/>
          <w:sz w:val="20"/>
        </w:rPr>
        <w:t xml:space="preserve"> </w:t>
      </w:r>
    </w:p>
    <w:p w14:paraId="1CC16A61" w14:textId="77777777" w:rsidR="003A2DC2" w:rsidRDefault="003A2DC2" w:rsidP="003A2DC2">
      <w:pPr>
        <w:spacing w:line="259" w:lineRule="auto"/>
        <w:ind w:left="2" w:firstLine="0"/>
      </w:pPr>
      <w:r>
        <w:rPr>
          <w:color w:val="000000"/>
          <w:sz w:val="20"/>
        </w:rPr>
        <w:t xml:space="preserve"> </w:t>
      </w:r>
    </w:p>
    <w:p w14:paraId="1331F1C1" w14:textId="7740BF8D" w:rsidR="003A2DC2" w:rsidRDefault="003A2DC2" w:rsidP="003A2DC2">
      <w:pPr>
        <w:pStyle w:val="Heading1"/>
      </w:pPr>
      <w:r>
        <w:rPr>
          <w:color w:val="000000"/>
          <w:sz w:val="20"/>
        </w:rPr>
        <w:t xml:space="preserve"> </w:t>
      </w:r>
      <w:r>
        <w:t xml:space="preserve">            </w:t>
      </w:r>
    </w:p>
    <w:p w14:paraId="13CEDE2F" w14:textId="77777777" w:rsidR="003A2DC2" w:rsidRDefault="003A2DC2" w:rsidP="003A2DC2"/>
    <w:p w14:paraId="4CD398DB" w14:textId="77777777" w:rsidR="003A2DC2" w:rsidRDefault="003A2DC2" w:rsidP="003A2DC2"/>
    <w:p w14:paraId="31F9F98B" w14:textId="77777777" w:rsidR="003A2DC2" w:rsidRDefault="003A2DC2" w:rsidP="003A2DC2"/>
    <w:p w14:paraId="05A57E8A" w14:textId="77777777" w:rsidR="003A2DC2" w:rsidRDefault="003A2DC2" w:rsidP="003A2DC2"/>
    <w:p w14:paraId="0C40FF16" w14:textId="77777777" w:rsidR="003A2DC2" w:rsidRDefault="003A2DC2" w:rsidP="003A2DC2"/>
    <w:p w14:paraId="2B393119" w14:textId="77777777" w:rsidR="003A2DC2" w:rsidRDefault="003A2DC2" w:rsidP="003A2DC2"/>
    <w:p w14:paraId="19FC5889" w14:textId="77777777" w:rsidR="003A2DC2" w:rsidRDefault="003A2DC2" w:rsidP="003A2DC2"/>
    <w:p w14:paraId="4484A135" w14:textId="77777777" w:rsidR="003A2DC2" w:rsidRDefault="003A2DC2" w:rsidP="003A2DC2"/>
    <w:p w14:paraId="60773E8E" w14:textId="77777777" w:rsidR="003A2DC2" w:rsidRDefault="003A2DC2" w:rsidP="003A2DC2"/>
    <w:p w14:paraId="144F7E6A" w14:textId="77777777" w:rsidR="003A2DC2" w:rsidRDefault="003A2DC2" w:rsidP="003A2DC2"/>
    <w:p w14:paraId="56A14A0A" w14:textId="77777777" w:rsidR="003A2DC2" w:rsidRDefault="003A2DC2" w:rsidP="003A2DC2"/>
    <w:p w14:paraId="5DCACE65" w14:textId="77777777" w:rsidR="003A2DC2" w:rsidRDefault="003A2DC2" w:rsidP="003A2DC2"/>
    <w:p w14:paraId="30696A83" w14:textId="77777777" w:rsidR="003A2DC2" w:rsidRDefault="003A2DC2" w:rsidP="003A2DC2"/>
    <w:p w14:paraId="3ECA80C8" w14:textId="77777777" w:rsidR="003A2DC2" w:rsidRDefault="003A2DC2" w:rsidP="003A2DC2">
      <w:pPr>
        <w:pStyle w:val="Heading1"/>
        <w:ind w:hanging="318"/>
      </w:pPr>
      <w:r>
        <w:lastRenderedPageBreak/>
        <w:t xml:space="preserve">Technical Assistance  </w:t>
      </w:r>
    </w:p>
    <w:p w14:paraId="79BB3CEA" w14:textId="77777777" w:rsidR="003A2DC2" w:rsidRDefault="003A2DC2" w:rsidP="003A2DC2">
      <w:pPr>
        <w:spacing w:line="259" w:lineRule="auto"/>
        <w:ind w:left="0" w:firstLine="0"/>
      </w:pPr>
      <w:r>
        <w:rPr>
          <w:color w:val="000000"/>
          <w:sz w:val="20"/>
        </w:rPr>
        <w:t xml:space="preserve">Do you have areas of concern related to Perkins that need additional technical assistance?                                         </w:t>
      </w:r>
    </w:p>
    <w:p w14:paraId="1F1CC90F" w14:textId="77777777" w:rsidR="003A2DC2" w:rsidRDefault="003A2DC2" w:rsidP="003A2DC2">
      <w:pPr>
        <w:spacing w:after="7" w:line="259" w:lineRule="auto"/>
        <w:ind w:left="0" w:firstLine="0"/>
      </w:pPr>
      <w:r>
        <w:rPr>
          <w:color w:val="000000"/>
          <w:sz w:val="20"/>
        </w:rPr>
        <w:t xml:space="preserve"> </w:t>
      </w:r>
    </w:p>
    <w:p w14:paraId="2E59F53B" w14:textId="77777777" w:rsidR="003A2DC2" w:rsidRDefault="003A2DC2" w:rsidP="003A2DC2">
      <w:pPr>
        <w:spacing w:line="259" w:lineRule="auto"/>
        <w:ind w:left="0" w:firstLine="0"/>
      </w:pPr>
      <w:r>
        <w:rPr>
          <w:rFonts w:ascii="Segoe UI Symbol" w:eastAsia="Segoe UI Symbol" w:hAnsi="Segoe UI Symbol" w:cs="Segoe UI Symbol"/>
          <w:color w:val="000000"/>
          <w:sz w:val="20"/>
        </w:rPr>
        <w:t></w:t>
      </w:r>
      <w:r>
        <w:rPr>
          <w:color w:val="000000"/>
          <w:sz w:val="20"/>
        </w:rPr>
        <w:t xml:space="preserve">No </w:t>
      </w:r>
    </w:p>
    <w:p w14:paraId="4C21956D" w14:textId="77777777" w:rsidR="003A2DC2" w:rsidRDefault="003A2DC2" w:rsidP="003A2DC2">
      <w:pPr>
        <w:spacing w:line="259" w:lineRule="auto"/>
        <w:ind w:left="0" w:firstLine="0"/>
        <w:rPr>
          <w:color w:val="000000"/>
          <w:sz w:val="20"/>
        </w:rPr>
      </w:pPr>
      <w:r>
        <w:rPr>
          <w:rFonts w:ascii="Segoe UI Symbol" w:eastAsia="Segoe UI Symbol" w:hAnsi="Segoe UI Symbol" w:cs="Segoe UI Symbol"/>
          <w:color w:val="000000"/>
          <w:sz w:val="20"/>
        </w:rPr>
        <w:t></w:t>
      </w:r>
      <w:r>
        <w:rPr>
          <w:color w:val="000000"/>
          <w:sz w:val="20"/>
        </w:rPr>
        <w:t xml:space="preserve">Yes  </w:t>
      </w:r>
    </w:p>
    <w:p w14:paraId="309450CC" w14:textId="77777777" w:rsidR="009D0DFA" w:rsidRDefault="009D0DFA" w:rsidP="003A2DC2">
      <w:pPr>
        <w:spacing w:line="259" w:lineRule="auto"/>
        <w:ind w:left="0" w:firstLine="0"/>
        <w:rPr>
          <w:color w:val="000000"/>
          <w:sz w:val="20"/>
        </w:rPr>
      </w:pPr>
    </w:p>
    <w:p w14:paraId="215A8DE1" w14:textId="77777777" w:rsidR="009D0DFA" w:rsidRDefault="009D0DFA" w:rsidP="009D0DFA">
      <w:pPr>
        <w:spacing w:line="259" w:lineRule="auto"/>
        <w:ind w:left="0" w:firstLine="0"/>
      </w:pPr>
      <w:r>
        <w:rPr>
          <w:color w:val="000000"/>
          <w:sz w:val="20"/>
        </w:rPr>
        <w:t xml:space="preserve">Explanation of requested technical assistance. </w:t>
      </w:r>
    </w:p>
    <w:p w14:paraId="3C764C51" w14:textId="77777777" w:rsidR="009D0DFA" w:rsidRDefault="009D0DFA" w:rsidP="003A2DC2">
      <w:pPr>
        <w:spacing w:line="259" w:lineRule="auto"/>
        <w:ind w:left="0" w:firstLine="0"/>
      </w:pPr>
    </w:p>
    <w:p w14:paraId="341E178A" w14:textId="3F6E4AE4" w:rsidR="003A2DC2" w:rsidRPr="003A2DC2" w:rsidRDefault="003A2DC2" w:rsidP="003A2DC2">
      <w:pPr>
        <w:pStyle w:val="Heading1"/>
        <w:ind w:hanging="318"/>
      </w:pPr>
      <w:r>
        <w:rPr>
          <w:color w:val="000000"/>
          <w:sz w:val="20"/>
        </w:rPr>
        <w:t xml:space="preserve"> </w:t>
      </w:r>
      <w:r>
        <w:t xml:space="preserve">           </w:t>
      </w:r>
    </w:p>
    <w:p w14:paraId="427F3E46" w14:textId="77777777" w:rsidR="00FC59CE" w:rsidRDefault="00FC59CE">
      <w:pPr>
        <w:spacing w:line="259" w:lineRule="auto"/>
        <w:ind w:left="-1133" w:right="130" w:firstLine="0"/>
      </w:pPr>
    </w:p>
    <w:p w14:paraId="5C53B933" w14:textId="77777777" w:rsidR="003A2DC2" w:rsidRDefault="003A2DC2">
      <w:pPr>
        <w:spacing w:line="259" w:lineRule="auto"/>
        <w:ind w:left="-1133" w:right="130" w:firstLine="0"/>
      </w:pPr>
    </w:p>
    <w:p w14:paraId="543824CA" w14:textId="77777777" w:rsidR="003A2DC2" w:rsidRDefault="003A2DC2">
      <w:pPr>
        <w:spacing w:line="259" w:lineRule="auto"/>
        <w:ind w:left="-1133" w:right="130" w:firstLine="0"/>
      </w:pPr>
    </w:p>
    <w:p w14:paraId="4F71FE56" w14:textId="77777777" w:rsidR="003A2DC2" w:rsidRDefault="003A2DC2">
      <w:pPr>
        <w:spacing w:line="259" w:lineRule="auto"/>
        <w:ind w:left="-1133" w:right="130" w:firstLine="0"/>
      </w:pPr>
    </w:p>
    <w:p w14:paraId="4F55FB9F" w14:textId="77777777" w:rsidR="003A2DC2" w:rsidRDefault="003A2DC2">
      <w:pPr>
        <w:spacing w:line="259" w:lineRule="auto"/>
        <w:ind w:left="-1133" w:right="130" w:firstLine="0"/>
      </w:pPr>
    </w:p>
    <w:p w14:paraId="73436E1F" w14:textId="77777777" w:rsidR="003A2DC2" w:rsidRDefault="003A2DC2">
      <w:pPr>
        <w:spacing w:line="259" w:lineRule="auto"/>
        <w:ind w:left="-1133" w:right="130" w:firstLine="0"/>
      </w:pPr>
    </w:p>
    <w:p w14:paraId="69AE5015" w14:textId="77777777" w:rsidR="003A2DC2" w:rsidRDefault="003A2DC2">
      <w:pPr>
        <w:spacing w:line="259" w:lineRule="auto"/>
        <w:ind w:left="-1133" w:right="130" w:firstLine="0"/>
      </w:pPr>
    </w:p>
    <w:p w14:paraId="2B9B35EC" w14:textId="77777777" w:rsidR="003A2DC2" w:rsidRDefault="003A2DC2">
      <w:pPr>
        <w:spacing w:line="259" w:lineRule="auto"/>
        <w:ind w:left="-1133" w:right="130" w:firstLine="0"/>
      </w:pPr>
    </w:p>
    <w:p w14:paraId="7E535929" w14:textId="77777777" w:rsidR="003A2DC2" w:rsidRDefault="003A2DC2">
      <w:pPr>
        <w:spacing w:line="259" w:lineRule="auto"/>
        <w:ind w:left="-1133" w:right="130" w:firstLine="0"/>
      </w:pPr>
    </w:p>
    <w:p w14:paraId="69524FB0" w14:textId="77777777" w:rsidR="003A2DC2" w:rsidRDefault="003A2DC2">
      <w:pPr>
        <w:spacing w:line="259" w:lineRule="auto"/>
        <w:ind w:left="-1133" w:right="130" w:firstLine="0"/>
      </w:pPr>
    </w:p>
    <w:p w14:paraId="3362EDFD" w14:textId="77777777" w:rsidR="003A2DC2" w:rsidRDefault="003A2DC2">
      <w:pPr>
        <w:spacing w:line="259" w:lineRule="auto"/>
        <w:ind w:left="-1133" w:right="130" w:firstLine="0"/>
      </w:pPr>
    </w:p>
    <w:p w14:paraId="3A84DFAC" w14:textId="77777777" w:rsidR="003A2DC2" w:rsidRDefault="003A2DC2">
      <w:pPr>
        <w:spacing w:line="259" w:lineRule="auto"/>
        <w:ind w:left="-1133" w:right="130" w:firstLine="0"/>
      </w:pPr>
    </w:p>
    <w:p w14:paraId="1F1F811A" w14:textId="77777777" w:rsidR="003A2DC2" w:rsidRDefault="003A2DC2">
      <w:pPr>
        <w:spacing w:line="259" w:lineRule="auto"/>
        <w:ind w:left="-1133" w:right="130" w:firstLine="0"/>
      </w:pPr>
    </w:p>
    <w:p w14:paraId="5CB7373E" w14:textId="77777777" w:rsidR="003A2DC2" w:rsidRDefault="003A2DC2">
      <w:pPr>
        <w:spacing w:line="259" w:lineRule="auto"/>
        <w:ind w:left="-1133" w:right="130" w:firstLine="0"/>
      </w:pPr>
    </w:p>
    <w:p w14:paraId="56DE62D5" w14:textId="77777777" w:rsidR="003A2DC2" w:rsidRDefault="003A2DC2">
      <w:pPr>
        <w:spacing w:line="259" w:lineRule="auto"/>
        <w:ind w:left="-1133" w:right="130" w:firstLine="0"/>
      </w:pPr>
    </w:p>
    <w:p w14:paraId="7C39F319" w14:textId="77777777" w:rsidR="00FC59CE" w:rsidRDefault="00FC59CE">
      <w:pPr>
        <w:spacing w:line="259" w:lineRule="auto"/>
        <w:ind w:left="-1133" w:right="130" w:firstLine="0"/>
      </w:pPr>
    </w:p>
    <w:tbl>
      <w:tblPr>
        <w:tblStyle w:val="TableGrid"/>
        <w:tblW w:w="9354" w:type="dxa"/>
        <w:tblInd w:w="312" w:type="dxa"/>
        <w:tblCellMar>
          <w:top w:w="10" w:type="dxa"/>
          <w:left w:w="106" w:type="dxa"/>
          <w:right w:w="21" w:type="dxa"/>
        </w:tblCellMar>
        <w:tblLook w:val="04A0" w:firstRow="1" w:lastRow="0" w:firstColumn="1" w:lastColumn="0" w:noHBand="0" w:noVBand="1"/>
      </w:tblPr>
      <w:tblGrid>
        <w:gridCol w:w="9354"/>
      </w:tblGrid>
      <w:tr w:rsidR="00FC59CE" w14:paraId="3FF9F6BE" w14:textId="77777777" w:rsidTr="009D0DFA">
        <w:trPr>
          <w:trHeight w:val="1021"/>
        </w:trPr>
        <w:tc>
          <w:tcPr>
            <w:tcW w:w="9354" w:type="dxa"/>
            <w:tcBorders>
              <w:bottom w:val="single" w:sz="4" w:space="0" w:color="auto"/>
            </w:tcBorders>
          </w:tcPr>
          <w:p w14:paraId="73E3BD97" w14:textId="77777777" w:rsidR="00FC59CE" w:rsidRDefault="004D7179">
            <w:pPr>
              <w:spacing w:line="259" w:lineRule="auto"/>
              <w:ind w:left="0" w:firstLine="0"/>
            </w:pPr>
            <w:r>
              <w:rPr>
                <w:b/>
                <w:color w:val="000000"/>
                <w:sz w:val="22"/>
              </w:rPr>
              <w:t xml:space="preserve"> </w:t>
            </w:r>
          </w:p>
          <w:p w14:paraId="02ED4664" w14:textId="77777777" w:rsidR="00FC59CE" w:rsidRDefault="004D7179">
            <w:pPr>
              <w:spacing w:line="259" w:lineRule="auto"/>
              <w:ind w:left="0" w:firstLine="0"/>
            </w:pPr>
            <w:r>
              <w:rPr>
                <w:b/>
                <w:color w:val="000000"/>
                <w:sz w:val="22"/>
              </w:rPr>
              <w:t xml:space="preserve"> </w:t>
            </w:r>
          </w:p>
          <w:p w14:paraId="63B2199B" w14:textId="77777777" w:rsidR="00FC59CE" w:rsidRDefault="004D7179">
            <w:pPr>
              <w:spacing w:line="259" w:lineRule="auto"/>
              <w:ind w:left="0" w:firstLine="0"/>
            </w:pPr>
            <w:r>
              <w:rPr>
                <w:b/>
                <w:color w:val="000000"/>
                <w:sz w:val="22"/>
              </w:rPr>
              <w:t xml:space="preserve"> </w:t>
            </w:r>
          </w:p>
          <w:p w14:paraId="428D40C1" w14:textId="77777777" w:rsidR="00FC59CE" w:rsidRDefault="004D7179">
            <w:pPr>
              <w:spacing w:line="259" w:lineRule="auto"/>
              <w:ind w:left="0" w:firstLine="0"/>
            </w:pPr>
            <w:r>
              <w:rPr>
                <w:b/>
                <w:color w:val="000000"/>
                <w:sz w:val="22"/>
              </w:rPr>
              <w:t xml:space="preserve">CTE Administrator:                                                                                                         Date: </w:t>
            </w:r>
          </w:p>
        </w:tc>
      </w:tr>
      <w:tr w:rsidR="00FC59CE" w14:paraId="27806DAC" w14:textId="77777777" w:rsidTr="009D0DFA">
        <w:trPr>
          <w:trHeight w:val="1022"/>
        </w:trPr>
        <w:tc>
          <w:tcPr>
            <w:tcW w:w="9354" w:type="dxa"/>
            <w:tcBorders>
              <w:top w:val="single" w:sz="4" w:space="0" w:color="auto"/>
              <w:bottom w:val="single" w:sz="4" w:space="0" w:color="auto"/>
            </w:tcBorders>
          </w:tcPr>
          <w:p w14:paraId="737BAD90" w14:textId="77777777" w:rsidR="00FC59CE" w:rsidRDefault="004D7179">
            <w:pPr>
              <w:spacing w:line="259" w:lineRule="auto"/>
              <w:ind w:left="0" w:firstLine="0"/>
            </w:pPr>
            <w:r>
              <w:rPr>
                <w:b/>
                <w:color w:val="000000"/>
                <w:sz w:val="22"/>
              </w:rPr>
              <w:t xml:space="preserve"> </w:t>
            </w:r>
          </w:p>
          <w:p w14:paraId="6ABE65A5" w14:textId="77777777" w:rsidR="00FC59CE" w:rsidRDefault="004D7179">
            <w:pPr>
              <w:spacing w:line="259" w:lineRule="auto"/>
              <w:ind w:left="0" w:firstLine="0"/>
            </w:pPr>
            <w:r>
              <w:rPr>
                <w:b/>
                <w:color w:val="000000"/>
                <w:sz w:val="22"/>
              </w:rPr>
              <w:t xml:space="preserve"> </w:t>
            </w:r>
          </w:p>
          <w:p w14:paraId="254E605B" w14:textId="77777777" w:rsidR="00FC59CE" w:rsidRDefault="004D7179">
            <w:pPr>
              <w:spacing w:line="259" w:lineRule="auto"/>
              <w:ind w:left="0" w:firstLine="0"/>
            </w:pPr>
            <w:r>
              <w:rPr>
                <w:b/>
                <w:color w:val="000000"/>
                <w:sz w:val="22"/>
              </w:rPr>
              <w:t xml:space="preserve"> </w:t>
            </w:r>
          </w:p>
          <w:p w14:paraId="4AD34EBC" w14:textId="77777777" w:rsidR="00FC59CE" w:rsidRDefault="004D7179">
            <w:pPr>
              <w:spacing w:line="259" w:lineRule="auto"/>
              <w:ind w:left="0" w:firstLine="0"/>
            </w:pPr>
            <w:r>
              <w:rPr>
                <w:b/>
                <w:color w:val="000000"/>
                <w:sz w:val="22"/>
              </w:rPr>
              <w:t xml:space="preserve">College President:                                                                                                            Date: </w:t>
            </w:r>
          </w:p>
        </w:tc>
      </w:tr>
    </w:tbl>
    <w:p w14:paraId="04FC1E21" w14:textId="77777777" w:rsidR="00FC59CE" w:rsidRDefault="004D7179">
      <w:pPr>
        <w:spacing w:line="259" w:lineRule="auto"/>
        <w:ind w:left="308" w:firstLine="0"/>
      </w:pPr>
      <w:r>
        <w:rPr>
          <w:color w:val="000000"/>
          <w:sz w:val="28"/>
        </w:rPr>
        <w:t xml:space="preserve"> </w:t>
      </w:r>
    </w:p>
    <w:sectPr w:rsidR="00FC59CE" w:rsidSect="00803E0B">
      <w:pgSz w:w="12240" w:h="15840"/>
      <w:pgMar w:top="1322" w:right="1311" w:bottom="126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7A7"/>
    <w:multiLevelType w:val="hybridMultilevel"/>
    <w:tmpl w:val="5134B7CE"/>
    <w:lvl w:ilvl="0" w:tplc="FFFFFFFF">
      <w:start w:val="1"/>
      <w:numFmt w:val="decimal"/>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083B11"/>
    <w:multiLevelType w:val="hybridMultilevel"/>
    <w:tmpl w:val="98AC9A58"/>
    <w:lvl w:ilvl="0" w:tplc="B504D820">
      <w:start w:val="1"/>
      <w:numFmt w:val="decimal"/>
      <w:lvlText w:val="%1."/>
      <w:lvlJc w:val="left"/>
      <w:pPr>
        <w:ind w:left="1373"/>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C37C0A84">
      <w:start w:val="1"/>
      <w:numFmt w:val="lowerLetter"/>
      <w:lvlText w:val="%2"/>
      <w:lvlJc w:val="left"/>
      <w:pPr>
        <w:ind w:left="18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2" w:tplc="EE2A59E2">
      <w:start w:val="1"/>
      <w:numFmt w:val="lowerRoman"/>
      <w:lvlText w:val="%3"/>
      <w:lvlJc w:val="left"/>
      <w:pPr>
        <w:ind w:left="25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3" w:tplc="911EA9FA">
      <w:start w:val="1"/>
      <w:numFmt w:val="decimal"/>
      <w:lvlText w:val="%4"/>
      <w:lvlJc w:val="left"/>
      <w:pPr>
        <w:ind w:left="32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4" w:tplc="68E22410">
      <w:start w:val="1"/>
      <w:numFmt w:val="lowerLetter"/>
      <w:lvlText w:val="%5"/>
      <w:lvlJc w:val="left"/>
      <w:pPr>
        <w:ind w:left="39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5" w:tplc="F834AB42">
      <w:start w:val="1"/>
      <w:numFmt w:val="lowerRoman"/>
      <w:lvlText w:val="%6"/>
      <w:lvlJc w:val="left"/>
      <w:pPr>
        <w:ind w:left="46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6" w:tplc="A760B116">
      <w:start w:val="1"/>
      <w:numFmt w:val="decimal"/>
      <w:lvlText w:val="%7"/>
      <w:lvlJc w:val="left"/>
      <w:pPr>
        <w:ind w:left="54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7" w:tplc="20246E1E">
      <w:start w:val="1"/>
      <w:numFmt w:val="lowerLetter"/>
      <w:lvlText w:val="%8"/>
      <w:lvlJc w:val="left"/>
      <w:pPr>
        <w:ind w:left="61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8" w:tplc="0A3E6448">
      <w:start w:val="1"/>
      <w:numFmt w:val="lowerRoman"/>
      <w:lvlText w:val="%9"/>
      <w:lvlJc w:val="left"/>
      <w:pPr>
        <w:ind w:left="68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abstractNum>
  <w:abstractNum w:abstractNumId="2" w15:restartNumberingAfterBreak="0">
    <w:nsid w:val="09647CB4"/>
    <w:multiLevelType w:val="hybridMultilevel"/>
    <w:tmpl w:val="A3407A64"/>
    <w:lvl w:ilvl="0" w:tplc="EA1AA4BE">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5E2FE2">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84459A">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98B486">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80E7F6">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32C69A">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505D2E">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A6ED0A">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D4FEC8">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D953A3"/>
    <w:multiLevelType w:val="hybridMultilevel"/>
    <w:tmpl w:val="C942A096"/>
    <w:lvl w:ilvl="0" w:tplc="2716E426">
      <w:start w:val="1"/>
      <w:numFmt w:val="decimal"/>
      <w:lvlText w:val="%1."/>
      <w:lvlJc w:val="left"/>
      <w:pPr>
        <w:ind w:left="1028"/>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4C247C8A">
      <w:start w:val="1"/>
      <w:numFmt w:val="lowerLetter"/>
      <w:lvlText w:val="%2"/>
      <w:lvlJc w:val="left"/>
      <w:pPr>
        <w:ind w:left="14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2" w:tplc="61904E88">
      <w:start w:val="1"/>
      <w:numFmt w:val="lowerRoman"/>
      <w:lvlText w:val="%3"/>
      <w:lvlJc w:val="left"/>
      <w:pPr>
        <w:ind w:left="21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3" w:tplc="1B88A71C">
      <w:start w:val="1"/>
      <w:numFmt w:val="decimal"/>
      <w:lvlText w:val="%4"/>
      <w:lvlJc w:val="left"/>
      <w:pPr>
        <w:ind w:left="28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4" w:tplc="5BDC6170">
      <w:start w:val="1"/>
      <w:numFmt w:val="lowerLetter"/>
      <w:lvlText w:val="%5"/>
      <w:lvlJc w:val="left"/>
      <w:pPr>
        <w:ind w:left="36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5" w:tplc="8460BC36">
      <w:start w:val="1"/>
      <w:numFmt w:val="lowerRoman"/>
      <w:lvlText w:val="%6"/>
      <w:lvlJc w:val="left"/>
      <w:pPr>
        <w:ind w:left="43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6" w:tplc="092A122A">
      <w:start w:val="1"/>
      <w:numFmt w:val="decimal"/>
      <w:lvlText w:val="%7"/>
      <w:lvlJc w:val="left"/>
      <w:pPr>
        <w:ind w:left="50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7" w:tplc="2E9A2572">
      <w:start w:val="1"/>
      <w:numFmt w:val="lowerLetter"/>
      <w:lvlText w:val="%8"/>
      <w:lvlJc w:val="left"/>
      <w:pPr>
        <w:ind w:left="57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8" w:tplc="DDA0DB4C">
      <w:start w:val="1"/>
      <w:numFmt w:val="lowerRoman"/>
      <w:lvlText w:val="%9"/>
      <w:lvlJc w:val="left"/>
      <w:pPr>
        <w:ind w:left="64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abstractNum>
  <w:abstractNum w:abstractNumId="4" w15:restartNumberingAfterBreak="0">
    <w:nsid w:val="1727668D"/>
    <w:multiLevelType w:val="hybridMultilevel"/>
    <w:tmpl w:val="F326A2BC"/>
    <w:lvl w:ilvl="0" w:tplc="7A266946">
      <w:start w:val="1"/>
      <w:numFmt w:val="decimal"/>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4AA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0D3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858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C881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893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22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617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41E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D36CD7"/>
    <w:multiLevelType w:val="hybridMultilevel"/>
    <w:tmpl w:val="67ACAD4A"/>
    <w:lvl w:ilvl="0" w:tplc="9EC20056">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E2D1BE">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8CCC56">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4C20FA">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9E28D6">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4447CE">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FA3710">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6C2FFC">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14400E">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166D39"/>
    <w:multiLevelType w:val="hybridMultilevel"/>
    <w:tmpl w:val="004E241A"/>
    <w:lvl w:ilvl="0" w:tplc="830A82B6">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9C0ED8">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A0C444">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F4A464">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10C172">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447AF6">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EEE34E">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940C48">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7A7ABE">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FD7309"/>
    <w:multiLevelType w:val="hybridMultilevel"/>
    <w:tmpl w:val="BE14B49A"/>
    <w:lvl w:ilvl="0" w:tplc="2B746128">
      <w:start w:val="1"/>
      <w:numFmt w:val="upperLetter"/>
      <w:lvlText w:val="%1."/>
      <w:lvlJc w:val="left"/>
      <w:pPr>
        <w:ind w:left="1383"/>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DA941EF8">
      <w:start w:val="1"/>
      <w:numFmt w:val="lowerLetter"/>
      <w:lvlText w:val="%2."/>
      <w:lvlJc w:val="left"/>
      <w:pPr>
        <w:ind w:left="2108"/>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2" w:tplc="61B4A638">
      <w:start w:val="1"/>
      <w:numFmt w:val="lowerRoman"/>
      <w:lvlText w:val="%3"/>
      <w:lvlJc w:val="left"/>
      <w:pPr>
        <w:ind w:left="25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3" w:tplc="287C6006">
      <w:start w:val="1"/>
      <w:numFmt w:val="decimal"/>
      <w:lvlText w:val="%4"/>
      <w:lvlJc w:val="left"/>
      <w:pPr>
        <w:ind w:left="32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4" w:tplc="3CB0A324">
      <w:start w:val="1"/>
      <w:numFmt w:val="lowerLetter"/>
      <w:lvlText w:val="%5"/>
      <w:lvlJc w:val="left"/>
      <w:pPr>
        <w:ind w:left="39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5" w:tplc="355EB67C">
      <w:start w:val="1"/>
      <w:numFmt w:val="lowerRoman"/>
      <w:lvlText w:val="%6"/>
      <w:lvlJc w:val="left"/>
      <w:pPr>
        <w:ind w:left="46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6" w:tplc="58483FF4">
      <w:start w:val="1"/>
      <w:numFmt w:val="decimal"/>
      <w:lvlText w:val="%7"/>
      <w:lvlJc w:val="left"/>
      <w:pPr>
        <w:ind w:left="54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7" w:tplc="CD8894BC">
      <w:start w:val="1"/>
      <w:numFmt w:val="lowerLetter"/>
      <w:lvlText w:val="%8"/>
      <w:lvlJc w:val="left"/>
      <w:pPr>
        <w:ind w:left="61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8" w:tplc="8E40AAC2">
      <w:start w:val="1"/>
      <w:numFmt w:val="lowerRoman"/>
      <w:lvlText w:val="%9"/>
      <w:lvlJc w:val="left"/>
      <w:pPr>
        <w:ind w:left="68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abstractNum>
  <w:abstractNum w:abstractNumId="8" w15:restartNumberingAfterBreak="0">
    <w:nsid w:val="285A3FB4"/>
    <w:multiLevelType w:val="hybridMultilevel"/>
    <w:tmpl w:val="1B7CB648"/>
    <w:lvl w:ilvl="0" w:tplc="931079E8">
      <w:start w:val="1"/>
      <w:numFmt w:val="lowerLetter"/>
      <w:lvlText w:val="%1."/>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E21164">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52C308">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BCAD88">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B4889A">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463A7C">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1616DA">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521ACA">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8A00D6">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36237E"/>
    <w:multiLevelType w:val="hybridMultilevel"/>
    <w:tmpl w:val="926EF718"/>
    <w:lvl w:ilvl="0" w:tplc="FBB29C46">
      <w:start w:val="1"/>
      <w:numFmt w:val="decimal"/>
      <w:lvlText w:val="%1."/>
      <w:lvlJc w:val="left"/>
      <w:pPr>
        <w:ind w:left="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C65E9C">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D83940">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1C60E6">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B2B62C">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44D4F4">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F2CC2C">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2EC97E">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42D386">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9F7000"/>
    <w:multiLevelType w:val="hybridMultilevel"/>
    <w:tmpl w:val="07DE1968"/>
    <w:lvl w:ilvl="0" w:tplc="FBEAE18A">
      <w:start w:val="1"/>
      <w:numFmt w:val="decimal"/>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40E422">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F28B60">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A4F6E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5A29DE">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12AEB8">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460C76">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1E8990">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868F10">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4170F28"/>
    <w:multiLevelType w:val="hybridMultilevel"/>
    <w:tmpl w:val="57F0E69E"/>
    <w:lvl w:ilvl="0" w:tplc="C2ACF12C">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E26A78">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70FC96">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34F41A">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ECEA48">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CE56AC">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94CD94">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D89842">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C83336">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E60080E"/>
    <w:multiLevelType w:val="hybridMultilevel"/>
    <w:tmpl w:val="827C67CC"/>
    <w:lvl w:ilvl="0" w:tplc="5C92D2E2">
      <w:start w:val="1"/>
      <w:numFmt w:val="decimal"/>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CC198">
      <w:start w:val="1"/>
      <w:numFmt w:val="lowerLetter"/>
      <w:lvlText w:val="%2."/>
      <w:lvlJc w:val="left"/>
      <w:pPr>
        <w:ind w:left="1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E57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840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CDB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48C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7E43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2C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8BE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6413AA0"/>
    <w:multiLevelType w:val="hybridMultilevel"/>
    <w:tmpl w:val="792AD728"/>
    <w:lvl w:ilvl="0" w:tplc="AE10343C">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9A4902">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00FB02">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12013C">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507478">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44E804">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3C07F4">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C0F27C">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22E496">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EAD4B57"/>
    <w:multiLevelType w:val="hybridMultilevel"/>
    <w:tmpl w:val="FA5898F8"/>
    <w:lvl w:ilvl="0" w:tplc="E37E16F8">
      <w:start w:val="1"/>
      <w:numFmt w:val="decimal"/>
      <w:lvlText w:val="%1."/>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E2B168">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00A40E">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C45144">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769866">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44C9F2">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967E4A">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E46CFC">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0C7068">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6751CE"/>
    <w:multiLevelType w:val="hybridMultilevel"/>
    <w:tmpl w:val="2B2EDDD8"/>
    <w:lvl w:ilvl="0" w:tplc="41782AC4">
      <w:start w:val="1"/>
      <w:numFmt w:val="decimal"/>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E0D308">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A05592">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48A77C">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B42542">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7C5244">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EA8A6E">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C2BC3E">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D6DFB4">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430400"/>
    <w:multiLevelType w:val="hybridMultilevel"/>
    <w:tmpl w:val="37C0475E"/>
    <w:lvl w:ilvl="0" w:tplc="6C520608">
      <w:start w:val="1"/>
      <w:numFmt w:val="decimal"/>
      <w:lvlText w:val="%1."/>
      <w:lvlJc w:val="left"/>
      <w:pPr>
        <w:ind w:left="1373"/>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9D4CE7CE">
      <w:start w:val="1"/>
      <w:numFmt w:val="lowerLetter"/>
      <w:lvlText w:val="%2"/>
      <w:lvlJc w:val="left"/>
      <w:pPr>
        <w:ind w:left="18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2" w:tplc="9056996C">
      <w:start w:val="1"/>
      <w:numFmt w:val="lowerRoman"/>
      <w:lvlText w:val="%3"/>
      <w:lvlJc w:val="left"/>
      <w:pPr>
        <w:ind w:left="25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3" w:tplc="73F608A0">
      <w:start w:val="1"/>
      <w:numFmt w:val="decimal"/>
      <w:lvlText w:val="%4"/>
      <w:lvlJc w:val="left"/>
      <w:pPr>
        <w:ind w:left="32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4" w:tplc="374013E2">
      <w:start w:val="1"/>
      <w:numFmt w:val="lowerLetter"/>
      <w:lvlText w:val="%5"/>
      <w:lvlJc w:val="left"/>
      <w:pPr>
        <w:ind w:left="39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5" w:tplc="3D4638E2">
      <w:start w:val="1"/>
      <w:numFmt w:val="lowerRoman"/>
      <w:lvlText w:val="%6"/>
      <w:lvlJc w:val="left"/>
      <w:pPr>
        <w:ind w:left="46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6" w:tplc="8C4474BC">
      <w:start w:val="1"/>
      <w:numFmt w:val="decimal"/>
      <w:lvlText w:val="%7"/>
      <w:lvlJc w:val="left"/>
      <w:pPr>
        <w:ind w:left="54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7" w:tplc="F03E420E">
      <w:start w:val="1"/>
      <w:numFmt w:val="lowerLetter"/>
      <w:lvlText w:val="%8"/>
      <w:lvlJc w:val="left"/>
      <w:pPr>
        <w:ind w:left="61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8" w:tplc="7D7C96A2">
      <w:start w:val="1"/>
      <w:numFmt w:val="lowerRoman"/>
      <w:lvlText w:val="%9"/>
      <w:lvlJc w:val="left"/>
      <w:pPr>
        <w:ind w:left="68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abstractNum>
  <w:abstractNum w:abstractNumId="17" w15:restartNumberingAfterBreak="0">
    <w:nsid w:val="70CC2550"/>
    <w:multiLevelType w:val="hybridMultilevel"/>
    <w:tmpl w:val="5134B7CE"/>
    <w:lvl w:ilvl="0" w:tplc="EC4E1226">
      <w:start w:val="1"/>
      <w:numFmt w:val="decimal"/>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8025D0">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301988">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84538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B844E2">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F89846">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B25DB8">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C02DC6">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F6B578">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8385007"/>
    <w:multiLevelType w:val="hybridMultilevel"/>
    <w:tmpl w:val="DA627F06"/>
    <w:lvl w:ilvl="0" w:tplc="E37E16F8">
      <w:start w:val="1"/>
      <w:numFmt w:val="decimal"/>
      <w:lvlText w:val="%1."/>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51A7B"/>
    <w:multiLevelType w:val="hybridMultilevel"/>
    <w:tmpl w:val="1F54546A"/>
    <w:lvl w:ilvl="0" w:tplc="C5CE2812">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1A9BE0">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E25A68">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808976">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2E63D2">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42569E">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4A017C">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2CC6D4">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48D04E">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33148233">
    <w:abstractNumId w:val="12"/>
  </w:num>
  <w:num w:numId="2" w16cid:durableId="1424498785">
    <w:abstractNumId w:val="4"/>
  </w:num>
  <w:num w:numId="3" w16cid:durableId="1211305758">
    <w:abstractNumId w:val="3"/>
  </w:num>
  <w:num w:numId="4" w16cid:durableId="1160073475">
    <w:abstractNumId w:val="16"/>
  </w:num>
  <w:num w:numId="5" w16cid:durableId="918905385">
    <w:abstractNumId w:val="1"/>
  </w:num>
  <w:num w:numId="6" w16cid:durableId="2010668672">
    <w:abstractNumId w:val="7"/>
  </w:num>
  <w:num w:numId="7" w16cid:durableId="1027490027">
    <w:abstractNumId w:val="19"/>
  </w:num>
  <w:num w:numId="8" w16cid:durableId="885603464">
    <w:abstractNumId w:val="9"/>
  </w:num>
  <w:num w:numId="9" w16cid:durableId="725295472">
    <w:abstractNumId w:val="11"/>
  </w:num>
  <w:num w:numId="10" w16cid:durableId="822240790">
    <w:abstractNumId w:val="17"/>
  </w:num>
  <w:num w:numId="11" w16cid:durableId="187374430">
    <w:abstractNumId w:val="8"/>
  </w:num>
  <w:num w:numId="12" w16cid:durableId="454448877">
    <w:abstractNumId w:val="14"/>
  </w:num>
  <w:num w:numId="13" w16cid:durableId="683438062">
    <w:abstractNumId w:val="2"/>
  </w:num>
  <w:num w:numId="14" w16cid:durableId="1858225957">
    <w:abstractNumId w:val="6"/>
  </w:num>
  <w:num w:numId="15" w16cid:durableId="1117793667">
    <w:abstractNumId w:val="5"/>
  </w:num>
  <w:num w:numId="16" w16cid:durableId="1313679638">
    <w:abstractNumId w:val="13"/>
  </w:num>
  <w:num w:numId="17" w16cid:durableId="1925262960">
    <w:abstractNumId w:val="15"/>
  </w:num>
  <w:num w:numId="18" w16cid:durableId="286086430">
    <w:abstractNumId w:val="10"/>
  </w:num>
  <w:num w:numId="19" w16cid:durableId="143936425">
    <w:abstractNumId w:val="0"/>
  </w:num>
  <w:num w:numId="20" w16cid:durableId="416756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9CE"/>
    <w:rsid w:val="00032F74"/>
    <w:rsid w:val="003A2DC2"/>
    <w:rsid w:val="004D4A73"/>
    <w:rsid w:val="004D7179"/>
    <w:rsid w:val="004F35CF"/>
    <w:rsid w:val="006D61C9"/>
    <w:rsid w:val="00776D90"/>
    <w:rsid w:val="00777811"/>
    <w:rsid w:val="00803E0B"/>
    <w:rsid w:val="009D0DFA"/>
    <w:rsid w:val="009D7CAA"/>
    <w:rsid w:val="00B72B61"/>
    <w:rsid w:val="00CF0450"/>
    <w:rsid w:val="00EA1B0E"/>
    <w:rsid w:val="00F5191A"/>
    <w:rsid w:val="00F53A40"/>
    <w:rsid w:val="00FC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A687"/>
  <w15:docId w15:val="{8DC5FF8B-902C-46B7-A6B3-2F1FA42D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9" w:lineRule="auto"/>
      <w:ind w:left="1038" w:hanging="370"/>
    </w:pPr>
    <w:rPr>
      <w:rFonts w:ascii="Times New Roman" w:eastAsia="Times New Roman" w:hAnsi="Times New Roman" w:cs="Times New Roman"/>
      <w:color w:val="404040"/>
    </w:rPr>
  </w:style>
  <w:style w:type="paragraph" w:styleId="Heading1">
    <w:name w:val="heading 1"/>
    <w:next w:val="Normal"/>
    <w:link w:val="Heading1Char"/>
    <w:uiPriority w:val="9"/>
    <w:qFormat/>
    <w:pPr>
      <w:keepNext/>
      <w:keepLines/>
      <w:spacing w:after="154" w:line="259" w:lineRule="auto"/>
      <w:ind w:left="318" w:hanging="10"/>
      <w:outlineLvl w:val="0"/>
    </w:pPr>
    <w:rPr>
      <w:rFonts w:ascii="Times New Roman" w:eastAsia="Times New Roman" w:hAnsi="Times New Roman" w:cs="Times New Roman"/>
      <w:b/>
      <w:i/>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40404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03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V Monitoring Instrument</dc:title>
  <dc:subject/>
  <dc:creator>Valeria Williams</dc:creator>
  <cp:keywords/>
  <cp:lastModifiedBy>Megan Akins</cp:lastModifiedBy>
  <cp:revision>3</cp:revision>
  <dcterms:created xsi:type="dcterms:W3CDTF">2026-04-17T15:57:00Z</dcterms:created>
  <dcterms:modified xsi:type="dcterms:W3CDTF">2026-04-17T15:58:00Z</dcterms:modified>
</cp:coreProperties>
</file>